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E35C" w14:textId="02C932EB" w:rsidR="00F84116" w:rsidRPr="00EC6D43" w:rsidRDefault="00F84116" w:rsidP="003E2D28">
      <w:pPr>
        <w:autoSpaceDE w:val="0"/>
        <w:autoSpaceDN w:val="0"/>
        <w:adjustRightInd w:val="0"/>
        <w:spacing w:after="0" w:line="240" w:lineRule="auto"/>
        <w:rPr>
          <w:rFonts w:ascii="Arial" w:hAnsi="Arial" w:cs="Arial"/>
          <w:b/>
          <w:bCs/>
          <w:sz w:val="32"/>
          <w:szCs w:val="32"/>
        </w:rPr>
      </w:pPr>
      <w:r w:rsidRPr="00EC6D43">
        <w:rPr>
          <w:rFonts w:ascii="Arial" w:hAnsi="Arial" w:cs="Arial"/>
          <w:b/>
          <w:bCs/>
          <w:sz w:val="32"/>
          <w:szCs w:val="32"/>
        </w:rPr>
        <w:t>HALEWOOD TOWN COUNCIL</w:t>
      </w:r>
    </w:p>
    <w:p w14:paraId="6378147A" w14:textId="77777777" w:rsidR="003E2D28" w:rsidRDefault="003E2D28" w:rsidP="003E2D28">
      <w:pPr>
        <w:autoSpaceDE w:val="0"/>
        <w:autoSpaceDN w:val="0"/>
        <w:adjustRightInd w:val="0"/>
        <w:spacing w:after="0" w:line="240" w:lineRule="auto"/>
        <w:rPr>
          <w:rFonts w:ascii="Arial" w:hAnsi="Arial" w:cs="Arial"/>
          <w:b/>
          <w:bCs/>
          <w:sz w:val="28"/>
          <w:szCs w:val="28"/>
        </w:rPr>
      </w:pPr>
    </w:p>
    <w:p w14:paraId="2C9F02A9" w14:textId="6718B030" w:rsidR="00F84116" w:rsidRPr="00F84116" w:rsidRDefault="00F84116" w:rsidP="003E2D28">
      <w:pPr>
        <w:autoSpaceDE w:val="0"/>
        <w:autoSpaceDN w:val="0"/>
        <w:adjustRightInd w:val="0"/>
        <w:spacing w:after="0" w:line="240" w:lineRule="auto"/>
        <w:rPr>
          <w:rFonts w:ascii="Arial" w:hAnsi="Arial" w:cs="Arial"/>
          <w:b/>
          <w:bCs/>
          <w:sz w:val="28"/>
          <w:szCs w:val="28"/>
        </w:rPr>
      </w:pPr>
      <w:r w:rsidRPr="00F84116">
        <w:rPr>
          <w:rFonts w:ascii="Arial" w:hAnsi="Arial" w:cs="Arial"/>
          <w:b/>
          <w:bCs/>
          <w:sz w:val="28"/>
          <w:szCs w:val="28"/>
        </w:rPr>
        <w:t>MEMBER/</w:t>
      </w:r>
      <w:r w:rsidR="0073049D">
        <w:rPr>
          <w:rFonts w:ascii="Arial" w:hAnsi="Arial" w:cs="Arial"/>
          <w:b/>
          <w:bCs/>
          <w:sz w:val="28"/>
          <w:szCs w:val="28"/>
        </w:rPr>
        <w:t>TOWN COUNCIL STAFF</w:t>
      </w:r>
      <w:r w:rsidRPr="00F84116">
        <w:rPr>
          <w:rFonts w:ascii="Arial" w:hAnsi="Arial" w:cs="Arial"/>
          <w:b/>
          <w:bCs/>
          <w:sz w:val="28"/>
          <w:szCs w:val="28"/>
        </w:rPr>
        <w:t xml:space="preserve"> RELATIONS PROTOCOL</w:t>
      </w:r>
    </w:p>
    <w:p w14:paraId="4491BC97" w14:textId="77777777" w:rsidR="00F84116" w:rsidRDefault="00F84116" w:rsidP="00F84116">
      <w:pPr>
        <w:autoSpaceDE w:val="0"/>
        <w:autoSpaceDN w:val="0"/>
        <w:adjustRightInd w:val="0"/>
        <w:spacing w:after="0" w:line="240" w:lineRule="auto"/>
        <w:rPr>
          <w:rFonts w:ascii="Helvetica-Bold" w:hAnsi="Helvetica-Bold" w:cs="Helvetica-Bold"/>
          <w:b/>
          <w:bCs/>
        </w:rPr>
      </w:pPr>
    </w:p>
    <w:p w14:paraId="6B35D6BF" w14:textId="798B943B" w:rsidR="00F84116" w:rsidRPr="003E7794" w:rsidRDefault="00F84116" w:rsidP="003E7794">
      <w:pPr>
        <w:pStyle w:val="ListParagraph"/>
        <w:numPr>
          <w:ilvl w:val="0"/>
          <w:numId w:val="2"/>
        </w:numPr>
        <w:autoSpaceDE w:val="0"/>
        <w:autoSpaceDN w:val="0"/>
        <w:adjustRightInd w:val="0"/>
        <w:spacing w:after="0" w:line="240" w:lineRule="auto"/>
        <w:rPr>
          <w:rFonts w:ascii="Helvetica-Bold" w:hAnsi="Helvetica-Bold" w:cs="Helvetica-Bold"/>
          <w:b/>
          <w:bCs/>
        </w:rPr>
      </w:pPr>
      <w:r w:rsidRPr="003E7794">
        <w:rPr>
          <w:rFonts w:ascii="Helvetica-Bold" w:hAnsi="Helvetica-Bold" w:cs="Helvetica-Bold"/>
          <w:b/>
          <w:bCs/>
        </w:rPr>
        <w:t>Introduction</w:t>
      </w:r>
    </w:p>
    <w:p w14:paraId="6D81EAC8" w14:textId="77777777" w:rsidR="00F84116" w:rsidRPr="00F84116" w:rsidRDefault="00F84116" w:rsidP="00F84116">
      <w:pPr>
        <w:pStyle w:val="ListParagraph"/>
        <w:autoSpaceDE w:val="0"/>
        <w:autoSpaceDN w:val="0"/>
        <w:adjustRightInd w:val="0"/>
        <w:spacing w:after="0" w:line="240" w:lineRule="auto"/>
        <w:rPr>
          <w:rFonts w:ascii="Helvetica-Bold" w:hAnsi="Helvetica-Bold" w:cs="Helvetica-Bold"/>
          <w:b/>
          <w:bCs/>
        </w:rPr>
      </w:pPr>
    </w:p>
    <w:p w14:paraId="068B7E3B" w14:textId="5A115C86" w:rsidR="00F84116" w:rsidRPr="00F84116" w:rsidRDefault="00F84116" w:rsidP="00F84116">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1.1 The relationship between Councillors and </w:t>
      </w:r>
      <w:r w:rsidR="00B64A31">
        <w:rPr>
          <w:rFonts w:ascii="Arial" w:hAnsi="Arial" w:cs="Arial"/>
          <w:sz w:val="24"/>
          <w:szCs w:val="24"/>
        </w:rPr>
        <w:t xml:space="preserve">Town Council staff </w:t>
      </w:r>
      <w:r w:rsidRPr="00F84116">
        <w:rPr>
          <w:rFonts w:ascii="Arial" w:hAnsi="Arial" w:cs="Arial"/>
          <w:sz w:val="24"/>
          <w:szCs w:val="24"/>
        </w:rPr>
        <w:t>is an essential ingredient that goes</w:t>
      </w:r>
      <w:r>
        <w:rPr>
          <w:rFonts w:ascii="Arial" w:hAnsi="Arial" w:cs="Arial"/>
          <w:sz w:val="24"/>
          <w:szCs w:val="24"/>
        </w:rPr>
        <w:t xml:space="preserve"> </w:t>
      </w:r>
      <w:r w:rsidRPr="00F84116">
        <w:rPr>
          <w:rFonts w:ascii="Arial" w:hAnsi="Arial" w:cs="Arial"/>
          <w:sz w:val="24"/>
          <w:szCs w:val="24"/>
        </w:rPr>
        <w:t>into the successful working of the organisation. This relationship within the authority</w:t>
      </w:r>
      <w:r>
        <w:rPr>
          <w:rFonts w:ascii="Arial" w:hAnsi="Arial" w:cs="Arial"/>
          <w:sz w:val="24"/>
          <w:szCs w:val="24"/>
        </w:rPr>
        <w:t xml:space="preserve"> </w:t>
      </w:r>
      <w:r w:rsidRPr="00F84116">
        <w:rPr>
          <w:rFonts w:ascii="Arial" w:hAnsi="Arial" w:cs="Arial"/>
          <w:sz w:val="24"/>
          <w:szCs w:val="24"/>
        </w:rPr>
        <w:t xml:space="preserve">is characterised by mutual respect, </w:t>
      </w:r>
      <w:proofErr w:type="gramStart"/>
      <w:r w:rsidRPr="00F84116">
        <w:rPr>
          <w:rFonts w:ascii="Arial" w:hAnsi="Arial" w:cs="Arial"/>
          <w:sz w:val="24"/>
          <w:szCs w:val="24"/>
        </w:rPr>
        <w:t>informality</w:t>
      </w:r>
      <w:proofErr w:type="gramEnd"/>
      <w:r w:rsidRPr="00F84116">
        <w:rPr>
          <w:rFonts w:ascii="Arial" w:hAnsi="Arial" w:cs="Arial"/>
          <w:sz w:val="24"/>
          <w:szCs w:val="24"/>
        </w:rPr>
        <w:t xml:space="preserve"> and trust. Councillors and officers feel</w:t>
      </w:r>
      <w:r>
        <w:rPr>
          <w:rFonts w:ascii="Arial" w:hAnsi="Arial" w:cs="Arial"/>
          <w:sz w:val="24"/>
          <w:szCs w:val="24"/>
        </w:rPr>
        <w:t xml:space="preserve"> </w:t>
      </w:r>
      <w:r w:rsidRPr="00F84116">
        <w:rPr>
          <w:rFonts w:ascii="Arial" w:hAnsi="Arial" w:cs="Arial"/>
          <w:sz w:val="24"/>
          <w:szCs w:val="24"/>
        </w:rPr>
        <w:t>free to speak to one another openly and honestly. Nothing in this Protocol is intended</w:t>
      </w:r>
      <w:r>
        <w:rPr>
          <w:rFonts w:ascii="Arial" w:hAnsi="Arial" w:cs="Arial"/>
          <w:sz w:val="24"/>
          <w:szCs w:val="24"/>
        </w:rPr>
        <w:t xml:space="preserve"> </w:t>
      </w:r>
      <w:r w:rsidRPr="00F84116">
        <w:rPr>
          <w:rFonts w:ascii="Arial" w:hAnsi="Arial" w:cs="Arial"/>
          <w:sz w:val="24"/>
          <w:szCs w:val="24"/>
        </w:rPr>
        <w:t>to change this relationship. The purpose of this Protocol is rather to help Councillors</w:t>
      </w:r>
      <w:r>
        <w:rPr>
          <w:rFonts w:ascii="Arial" w:hAnsi="Arial" w:cs="Arial"/>
          <w:sz w:val="24"/>
          <w:szCs w:val="24"/>
        </w:rPr>
        <w:t xml:space="preserve"> </w:t>
      </w:r>
      <w:r w:rsidRPr="00F84116">
        <w:rPr>
          <w:rFonts w:ascii="Arial" w:hAnsi="Arial" w:cs="Arial"/>
          <w:sz w:val="24"/>
          <w:szCs w:val="24"/>
        </w:rPr>
        <w:t xml:space="preserve">and </w:t>
      </w:r>
      <w:r w:rsidR="00B64A31">
        <w:rPr>
          <w:rFonts w:ascii="Arial" w:hAnsi="Arial" w:cs="Arial"/>
          <w:sz w:val="24"/>
          <w:szCs w:val="24"/>
        </w:rPr>
        <w:t>Town Council staff</w:t>
      </w:r>
      <w:r w:rsidRPr="00F84116">
        <w:rPr>
          <w:rFonts w:ascii="Arial" w:hAnsi="Arial" w:cs="Arial"/>
          <w:sz w:val="24"/>
          <w:szCs w:val="24"/>
        </w:rPr>
        <w:t xml:space="preserve"> to perform effectively by giving guidance on their respective roles and</w:t>
      </w:r>
      <w:r>
        <w:rPr>
          <w:rFonts w:ascii="Arial" w:hAnsi="Arial" w:cs="Arial"/>
          <w:sz w:val="24"/>
          <w:szCs w:val="24"/>
        </w:rPr>
        <w:t xml:space="preserve"> </w:t>
      </w:r>
      <w:r w:rsidRPr="00F84116">
        <w:rPr>
          <w:rFonts w:ascii="Arial" w:hAnsi="Arial" w:cs="Arial"/>
          <w:sz w:val="24"/>
          <w:szCs w:val="24"/>
        </w:rPr>
        <w:t>expectations and on their relationship with each other. The Protocol also gives</w:t>
      </w:r>
      <w:r>
        <w:rPr>
          <w:rFonts w:ascii="Arial" w:hAnsi="Arial" w:cs="Arial"/>
          <w:sz w:val="24"/>
          <w:szCs w:val="24"/>
        </w:rPr>
        <w:t xml:space="preserve"> </w:t>
      </w:r>
      <w:r w:rsidRPr="00F84116">
        <w:rPr>
          <w:rFonts w:ascii="Arial" w:hAnsi="Arial" w:cs="Arial"/>
          <w:sz w:val="24"/>
          <w:szCs w:val="24"/>
        </w:rPr>
        <w:t>guidance on what to do on the rare occasions when things go wrong. Responsibility</w:t>
      </w:r>
      <w:r>
        <w:rPr>
          <w:rFonts w:ascii="Arial" w:hAnsi="Arial" w:cs="Arial"/>
          <w:sz w:val="24"/>
          <w:szCs w:val="24"/>
        </w:rPr>
        <w:t xml:space="preserve"> </w:t>
      </w:r>
      <w:r w:rsidRPr="00F84116">
        <w:rPr>
          <w:rFonts w:ascii="Arial" w:hAnsi="Arial" w:cs="Arial"/>
          <w:sz w:val="24"/>
          <w:szCs w:val="24"/>
        </w:rPr>
        <w:t xml:space="preserve">for the operation of this Protocol lies with the Town </w:t>
      </w:r>
      <w:r>
        <w:rPr>
          <w:rFonts w:ascii="Arial" w:hAnsi="Arial" w:cs="Arial"/>
          <w:sz w:val="24"/>
          <w:szCs w:val="24"/>
        </w:rPr>
        <w:t xml:space="preserve">Manager. </w:t>
      </w:r>
    </w:p>
    <w:p w14:paraId="7027E233" w14:textId="77777777" w:rsidR="00F84116" w:rsidRPr="00F84116" w:rsidRDefault="00F84116" w:rsidP="00F84116">
      <w:pPr>
        <w:autoSpaceDE w:val="0"/>
        <w:autoSpaceDN w:val="0"/>
        <w:adjustRightInd w:val="0"/>
        <w:spacing w:after="0" w:line="276" w:lineRule="auto"/>
        <w:rPr>
          <w:rFonts w:ascii="Arial" w:hAnsi="Arial" w:cs="Arial"/>
          <w:sz w:val="24"/>
          <w:szCs w:val="24"/>
        </w:rPr>
      </w:pPr>
    </w:p>
    <w:p w14:paraId="4901AA2D" w14:textId="7B428230" w:rsidR="00F84116" w:rsidRPr="00F84116" w:rsidRDefault="00F84116" w:rsidP="00F84116">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1.2 The Protocol must be read and operated in the context of any relevant legislation and</w:t>
      </w:r>
      <w:r>
        <w:rPr>
          <w:rFonts w:ascii="Arial" w:hAnsi="Arial" w:cs="Arial"/>
          <w:sz w:val="24"/>
          <w:szCs w:val="24"/>
        </w:rPr>
        <w:t xml:space="preserve"> </w:t>
      </w:r>
      <w:r w:rsidRPr="00F84116">
        <w:rPr>
          <w:rFonts w:ascii="Arial" w:hAnsi="Arial" w:cs="Arial"/>
          <w:sz w:val="24"/>
          <w:szCs w:val="24"/>
        </w:rPr>
        <w:t>national and local Codes of Conduct and any procedures for confidential reporting.</w:t>
      </w:r>
    </w:p>
    <w:p w14:paraId="70FA5B4A" w14:textId="77777777" w:rsidR="00F84116" w:rsidRDefault="00F84116" w:rsidP="00F84116">
      <w:pPr>
        <w:autoSpaceDE w:val="0"/>
        <w:autoSpaceDN w:val="0"/>
        <w:adjustRightInd w:val="0"/>
        <w:spacing w:after="0" w:line="240" w:lineRule="auto"/>
        <w:rPr>
          <w:rFonts w:ascii="Helvetica" w:hAnsi="Helvetica" w:cs="Helvetica"/>
        </w:rPr>
      </w:pPr>
    </w:p>
    <w:p w14:paraId="5FEA4BF3" w14:textId="5BF50978" w:rsidR="00F84116" w:rsidRPr="003E7794" w:rsidRDefault="00F84116" w:rsidP="003E7794">
      <w:pPr>
        <w:pStyle w:val="ListParagraph"/>
        <w:numPr>
          <w:ilvl w:val="0"/>
          <w:numId w:val="2"/>
        </w:numPr>
        <w:autoSpaceDE w:val="0"/>
        <w:autoSpaceDN w:val="0"/>
        <w:adjustRightInd w:val="0"/>
        <w:spacing w:after="0" w:line="276" w:lineRule="auto"/>
        <w:rPr>
          <w:rFonts w:ascii="Arial" w:hAnsi="Arial" w:cs="Arial"/>
          <w:b/>
          <w:bCs/>
          <w:sz w:val="24"/>
          <w:szCs w:val="24"/>
        </w:rPr>
      </w:pPr>
      <w:r w:rsidRPr="003E7794">
        <w:rPr>
          <w:rFonts w:ascii="Arial" w:hAnsi="Arial" w:cs="Arial"/>
          <w:b/>
          <w:bCs/>
          <w:sz w:val="24"/>
          <w:szCs w:val="24"/>
        </w:rPr>
        <w:t xml:space="preserve">Roles of Councillors and </w:t>
      </w:r>
      <w:r w:rsidR="002F40D1">
        <w:rPr>
          <w:rFonts w:ascii="Arial" w:hAnsi="Arial" w:cs="Arial"/>
          <w:b/>
          <w:bCs/>
          <w:sz w:val="24"/>
          <w:szCs w:val="24"/>
        </w:rPr>
        <w:t xml:space="preserve">Town Council </w:t>
      </w:r>
      <w:r w:rsidRPr="003E7794">
        <w:rPr>
          <w:rFonts w:ascii="Arial" w:hAnsi="Arial" w:cs="Arial"/>
          <w:b/>
          <w:bCs/>
          <w:sz w:val="24"/>
          <w:szCs w:val="24"/>
        </w:rPr>
        <w:t>Officers</w:t>
      </w:r>
      <w:r w:rsidR="002F40D1">
        <w:rPr>
          <w:rFonts w:ascii="Arial" w:hAnsi="Arial" w:cs="Arial"/>
          <w:b/>
          <w:bCs/>
          <w:sz w:val="24"/>
          <w:szCs w:val="24"/>
        </w:rPr>
        <w:t>/Staff</w:t>
      </w:r>
    </w:p>
    <w:p w14:paraId="7085BF27" w14:textId="77777777" w:rsidR="00F84116" w:rsidRPr="00F84116" w:rsidRDefault="00F84116" w:rsidP="00F84116">
      <w:pPr>
        <w:autoSpaceDE w:val="0"/>
        <w:autoSpaceDN w:val="0"/>
        <w:adjustRightInd w:val="0"/>
        <w:spacing w:after="0" w:line="276" w:lineRule="auto"/>
        <w:rPr>
          <w:rFonts w:ascii="Arial" w:hAnsi="Arial" w:cs="Arial"/>
          <w:b/>
          <w:bCs/>
          <w:sz w:val="24"/>
          <w:szCs w:val="24"/>
        </w:rPr>
      </w:pPr>
    </w:p>
    <w:p w14:paraId="3A708DAF" w14:textId="0523BB90" w:rsidR="00F84116" w:rsidRPr="00F84116" w:rsidRDefault="00F84116" w:rsidP="00F84116">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t xml:space="preserve">2.1 The respective roles of Councillors and </w:t>
      </w:r>
      <w:r w:rsidR="00B64A31">
        <w:rPr>
          <w:rFonts w:ascii="Arial" w:hAnsi="Arial" w:cs="Arial"/>
          <w:sz w:val="24"/>
          <w:szCs w:val="24"/>
        </w:rPr>
        <w:t>Town Council staff</w:t>
      </w:r>
      <w:r w:rsidRPr="00F84116">
        <w:rPr>
          <w:rFonts w:ascii="Arial" w:hAnsi="Arial" w:cs="Arial"/>
          <w:sz w:val="24"/>
          <w:szCs w:val="24"/>
        </w:rPr>
        <w:t xml:space="preserve"> can be summarised as follows:</w:t>
      </w:r>
    </w:p>
    <w:p w14:paraId="21C70E6B" w14:textId="333C7836" w:rsidR="00B64A31" w:rsidRPr="00B64A31" w:rsidRDefault="00F84116" w:rsidP="003E2D28">
      <w:pPr>
        <w:pStyle w:val="ListParagraph"/>
        <w:numPr>
          <w:ilvl w:val="0"/>
          <w:numId w:val="5"/>
        </w:numPr>
        <w:autoSpaceDE w:val="0"/>
        <w:autoSpaceDN w:val="0"/>
        <w:adjustRightInd w:val="0"/>
        <w:spacing w:after="0" w:line="276" w:lineRule="auto"/>
        <w:jc w:val="both"/>
        <w:rPr>
          <w:rFonts w:ascii="Arial" w:hAnsi="Arial" w:cs="Arial"/>
          <w:i/>
          <w:iCs/>
          <w:sz w:val="24"/>
          <w:szCs w:val="24"/>
        </w:rPr>
      </w:pPr>
      <w:r w:rsidRPr="00B64A31">
        <w:rPr>
          <w:rFonts w:ascii="Arial" w:hAnsi="Arial" w:cs="Arial"/>
          <w:i/>
          <w:iCs/>
          <w:sz w:val="24"/>
          <w:szCs w:val="24"/>
        </w:rPr>
        <w:t xml:space="preserve">Councillors and </w:t>
      </w:r>
      <w:r w:rsidR="003E2D28">
        <w:rPr>
          <w:rFonts w:ascii="Arial" w:hAnsi="Arial" w:cs="Arial"/>
          <w:i/>
          <w:iCs/>
          <w:sz w:val="24"/>
          <w:szCs w:val="24"/>
        </w:rPr>
        <w:t>Town Council staff</w:t>
      </w:r>
      <w:r w:rsidRPr="00B64A31">
        <w:rPr>
          <w:rFonts w:ascii="Arial" w:hAnsi="Arial" w:cs="Arial"/>
          <w:i/>
          <w:iCs/>
          <w:sz w:val="24"/>
          <w:szCs w:val="24"/>
        </w:rPr>
        <w:t xml:space="preserve"> are servants of the public</w:t>
      </w:r>
      <w:r w:rsidR="003E2D28">
        <w:rPr>
          <w:rFonts w:ascii="Arial" w:hAnsi="Arial" w:cs="Arial"/>
          <w:i/>
          <w:iCs/>
          <w:sz w:val="24"/>
          <w:szCs w:val="24"/>
        </w:rPr>
        <w:t>,</w:t>
      </w:r>
      <w:r w:rsidRPr="00B64A31">
        <w:rPr>
          <w:rFonts w:ascii="Arial" w:hAnsi="Arial" w:cs="Arial"/>
          <w:i/>
          <w:iCs/>
          <w:sz w:val="24"/>
          <w:szCs w:val="24"/>
        </w:rPr>
        <w:t xml:space="preserve"> and they are </w:t>
      </w:r>
      <w:r w:rsidR="0099100D">
        <w:rPr>
          <w:rFonts w:ascii="Arial" w:hAnsi="Arial" w:cs="Arial"/>
          <w:i/>
          <w:iCs/>
          <w:sz w:val="24"/>
          <w:szCs w:val="24"/>
        </w:rPr>
        <w:t>co-dependent</w:t>
      </w:r>
      <w:r w:rsidRPr="00B64A31">
        <w:rPr>
          <w:rFonts w:ascii="Arial" w:hAnsi="Arial" w:cs="Arial"/>
          <w:i/>
          <w:iCs/>
          <w:sz w:val="24"/>
          <w:szCs w:val="24"/>
        </w:rPr>
        <w:t xml:space="preserve"> to one</w:t>
      </w:r>
      <w:r w:rsidR="00B64A31">
        <w:rPr>
          <w:rFonts w:ascii="Arial" w:hAnsi="Arial" w:cs="Arial"/>
          <w:i/>
          <w:iCs/>
          <w:sz w:val="24"/>
          <w:szCs w:val="24"/>
        </w:rPr>
        <w:t xml:space="preserve"> </w:t>
      </w:r>
      <w:r w:rsidRPr="00B64A31">
        <w:rPr>
          <w:rFonts w:ascii="Arial" w:hAnsi="Arial" w:cs="Arial"/>
          <w:i/>
          <w:iCs/>
          <w:sz w:val="24"/>
          <w:szCs w:val="24"/>
        </w:rPr>
        <w:t xml:space="preserve">another. But their responsibilities are distinct. </w:t>
      </w:r>
    </w:p>
    <w:p w14:paraId="25A24F28" w14:textId="749F1FDC" w:rsidR="00B64A31" w:rsidRPr="00B64A31" w:rsidRDefault="00F84116" w:rsidP="003E2D28">
      <w:pPr>
        <w:pStyle w:val="ListParagraph"/>
        <w:numPr>
          <w:ilvl w:val="0"/>
          <w:numId w:val="5"/>
        </w:numPr>
        <w:autoSpaceDE w:val="0"/>
        <w:autoSpaceDN w:val="0"/>
        <w:adjustRightInd w:val="0"/>
        <w:spacing w:after="0" w:line="276" w:lineRule="auto"/>
        <w:jc w:val="both"/>
        <w:rPr>
          <w:rFonts w:ascii="Arial" w:hAnsi="Arial" w:cs="Arial"/>
          <w:i/>
          <w:iCs/>
          <w:sz w:val="24"/>
          <w:szCs w:val="24"/>
        </w:rPr>
      </w:pPr>
      <w:r w:rsidRPr="00B64A31">
        <w:rPr>
          <w:rFonts w:ascii="Arial" w:hAnsi="Arial" w:cs="Arial"/>
          <w:i/>
          <w:iCs/>
          <w:sz w:val="24"/>
          <w:szCs w:val="24"/>
        </w:rPr>
        <w:t>Councillors are responsible to the</w:t>
      </w:r>
      <w:r w:rsidR="00B64A31" w:rsidRPr="00B64A31">
        <w:rPr>
          <w:rFonts w:ascii="Arial" w:hAnsi="Arial" w:cs="Arial"/>
          <w:i/>
          <w:iCs/>
          <w:sz w:val="24"/>
          <w:szCs w:val="24"/>
        </w:rPr>
        <w:t xml:space="preserve"> </w:t>
      </w:r>
      <w:r w:rsidRPr="00B64A31">
        <w:rPr>
          <w:rFonts w:ascii="Arial" w:hAnsi="Arial" w:cs="Arial"/>
          <w:i/>
          <w:iCs/>
          <w:sz w:val="24"/>
          <w:szCs w:val="24"/>
        </w:rPr>
        <w:t xml:space="preserve">electorate and serve only </w:t>
      </w:r>
      <w:proofErr w:type="gramStart"/>
      <w:r w:rsidR="0099100D">
        <w:rPr>
          <w:rFonts w:ascii="Arial" w:hAnsi="Arial" w:cs="Arial"/>
          <w:i/>
          <w:iCs/>
          <w:sz w:val="24"/>
          <w:szCs w:val="24"/>
        </w:rPr>
        <w:t>as</w:t>
      </w:r>
      <w:r w:rsidRPr="00B64A31">
        <w:rPr>
          <w:rFonts w:ascii="Arial" w:hAnsi="Arial" w:cs="Arial"/>
          <w:i/>
          <w:iCs/>
          <w:sz w:val="24"/>
          <w:szCs w:val="24"/>
        </w:rPr>
        <w:t xml:space="preserve"> long as</w:t>
      </w:r>
      <w:proofErr w:type="gramEnd"/>
      <w:r w:rsidRPr="00B64A31">
        <w:rPr>
          <w:rFonts w:ascii="Arial" w:hAnsi="Arial" w:cs="Arial"/>
          <w:i/>
          <w:iCs/>
          <w:sz w:val="24"/>
          <w:szCs w:val="24"/>
        </w:rPr>
        <w:t xml:space="preserve"> their term of office lasts. </w:t>
      </w:r>
    </w:p>
    <w:p w14:paraId="5B03657A" w14:textId="77777777" w:rsidR="002F40D1" w:rsidRDefault="00B64A31" w:rsidP="003E2D28">
      <w:pPr>
        <w:pStyle w:val="ListParagraph"/>
        <w:numPr>
          <w:ilvl w:val="0"/>
          <w:numId w:val="5"/>
        </w:numPr>
        <w:autoSpaceDE w:val="0"/>
        <w:autoSpaceDN w:val="0"/>
        <w:adjustRightInd w:val="0"/>
        <w:spacing w:after="0" w:line="276" w:lineRule="auto"/>
        <w:jc w:val="both"/>
        <w:rPr>
          <w:rFonts w:ascii="Arial" w:hAnsi="Arial" w:cs="Arial"/>
          <w:i/>
          <w:iCs/>
          <w:sz w:val="24"/>
          <w:szCs w:val="24"/>
        </w:rPr>
      </w:pPr>
      <w:r w:rsidRPr="00B64A31">
        <w:rPr>
          <w:rFonts w:ascii="Arial" w:hAnsi="Arial" w:cs="Arial"/>
          <w:i/>
          <w:iCs/>
          <w:sz w:val="24"/>
          <w:szCs w:val="24"/>
        </w:rPr>
        <w:t>Town Council staff</w:t>
      </w:r>
      <w:r w:rsidR="00F84116" w:rsidRPr="00B64A31">
        <w:rPr>
          <w:rFonts w:ascii="Arial" w:hAnsi="Arial" w:cs="Arial"/>
          <w:i/>
          <w:iCs/>
          <w:sz w:val="24"/>
          <w:szCs w:val="24"/>
        </w:rPr>
        <w:t xml:space="preserve"> are responsible</w:t>
      </w:r>
      <w:r w:rsidRPr="00B64A31">
        <w:rPr>
          <w:rFonts w:ascii="Arial" w:hAnsi="Arial" w:cs="Arial"/>
          <w:i/>
          <w:iCs/>
          <w:sz w:val="24"/>
          <w:szCs w:val="24"/>
        </w:rPr>
        <w:t xml:space="preserve"> </w:t>
      </w:r>
      <w:r w:rsidR="00F84116" w:rsidRPr="00B64A31">
        <w:rPr>
          <w:rFonts w:ascii="Arial" w:hAnsi="Arial" w:cs="Arial"/>
          <w:i/>
          <w:iCs/>
          <w:sz w:val="24"/>
          <w:szCs w:val="24"/>
        </w:rPr>
        <w:t xml:space="preserve">to the Council. </w:t>
      </w:r>
    </w:p>
    <w:p w14:paraId="0AA275D9" w14:textId="7E7A2230" w:rsidR="00F84116" w:rsidRDefault="00F84116" w:rsidP="002F40D1">
      <w:pPr>
        <w:pStyle w:val="ListParagraph"/>
        <w:numPr>
          <w:ilvl w:val="0"/>
          <w:numId w:val="6"/>
        </w:numPr>
        <w:autoSpaceDE w:val="0"/>
        <w:autoSpaceDN w:val="0"/>
        <w:adjustRightInd w:val="0"/>
        <w:spacing w:after="0" w:line="276" w:lineRule="auto"/>
        <w:jc w:val="both"/>
        <w:rPr>
          <w:rFonts w:ascii="Arial" w:hAnsi="Arial" w:cs="Arial"/>
          <w:i/>
          <w:iCs/>
          <w:sz w:val="24"/>
          <w:szCs w:val="24"/>
        </w:rPr>
      </w:pPr>
      <w:r w:rsidRPr="00B64A31">
        <w:rPr>
          <w:rFonts w:ascii="Arial" w:hAnsi="Arial" w:cs="Arial"/>
          <w:i/>
          <w:iCs/>
          <w:sz w:val="24"/>
          <w:szCs w:val="24"/>
        </w:rPr>
        <w:t xml:space="preserve">The job </w:t>
      </w:r>
      <w:r w:rsidR="002F40D1">
        <w:rPr>
          <w:rFonts w:ascii="Arial" w:hAnsi="Arial" w:cs="Arial"/>
          <w:i/>
          <w:iCs/>
          <w:sz w:val="24"/>
          <w:szCs w:val="24"/>
        </w:rPr>
        <w:t xml:space="preserve">of the Town Manager and other senior staff </w:t>
      </w:r>
      <w:r w:rsidRPr="00B64A31">
        <w:rPr>
          <w:rFonts w:ascii="Arial" w:hAnsi="Arial" w:cs="Arial"/>
          <w:i/>
          <w:iCs/>
          <w:sz w:val="24"/>
          <w:szCs w:val="24"/>
        </w:rPr>
        <w:t xml:space="preserve">is to give advice to Councillors and to the authority, </w:t>
      </w:r>
      <w:r w:rsidR="002F40D1">
        <w:rPr>
          <w:rFonts w:ascii="Arial" w:hAnsi="Arial" w:cs="Arial"/>
          <w:i/>
          <w:iCs/>
          <w:sz w:val="24"/>
          <w:szCs w:val="24"/>
        </w:rPr>
        <w:t xml:space="preserve">and </w:t>
      </w:r>
      <w:r w:rsidRPr="00B64A31">
        <w:rPr>
          <w:rFonts w:ascii="Arial" w:hAnsi="Arial" w:cs="Arial"/>
          <w:i/>
          <w:iCs/>
          <w:sz w:val="24"/>
          <w:szCs w:val="24"/>
        </w:rPr>
        <w:t>to</w:t>
      </w:r>
      <w:r w:rsidR="00B64A31" w:rsidRPr="00B64A31">
        <w:rPr>
          <w:rFonts w:ascii="Arial" w:hAnsi="Arial" w:cs="Arial"/>
          <w:i/>
          <w:iCs/>
          <w:sz w:val="24"/>
          <w:szCs w:val="24"/>
        </w:rPr>
        <w:t xml:space="preserve"> </w:t>
      </w:r>
      <w:r w:rsidRPr="00B64A31">
        <w:rPr>
          <w:rFonts w:ascii="Arial" w:hAnsi="Arial" w:cs="Arial"/>
          <w:i/>
          <w:iCs/>
          <w:sz w:val="24"/>
          <w:szCs w:val="24"/>
        </w:rPr>
        <w:t>carry out the authority’s work under the direction and control of the Council and</w:t>
      </w:r>
      <w:r w:rsidR="00B64A31" w:rsidRPr="00B64A31">
        <w:rPr>
          <w:rFonts w:ascii="Arial" w:hAnsi="Arial" w:cs="Arial"/>
          <w:i/>
          <w:iCs/>
          <w:sz w:val="24"/>
          <w:szCs w:val="24"/>
        </w:rPr>
        <w:t xml:space="preserve"> </w:t>
      </w:r>
      <w:r w:rsidRPr="00B64A31">
        <w:rPr>
          <w:rFonts w:ascii="Arial" w:hAnsi="Arial" w:cs="Arial"/>
          <w:i/>
          <w:iCs/>
          <w:sz w:val="24"/>
          <w:szCs w:val="24"/>
        </w:rPr>
        <w:t>relevant committees</w:t>
      </w:r>
      <w:r w:rsidR="002F40D1">
        <w:rPr>
          <w:rFonts w:ascii="Arial" w:hAnsi="Arial" w:cs="Arial"/>
          <w:i/>
          <w:iCs/>
          <w:sz w:val="24"/>
          <w:szCs w:val="24"/>
        </w:rPr>
        <w:t>.</w:t>
      </w:r>
    </w:p>
    <w:p w14:paraId="6D40AB8A" w14:textId="31DC7993" w:rsidR="002F40D1" w:rsidRPr="00B64A31" w:rsidRDefault="002F40D1" w:rsidP="002F40D1">
      <w:pPr>
        <w:pStyle w:val="ListParagraph"/>
        <w:numPr>
          <w:ilvl w:val="0"/>
          <w:numId w:val="6"/>
        </w:numPr>
        <w:autoSpaceDE w:val="0"/>
        <w:autoSpaceDN w:val="0"/>
        <w:adjustRightInd w:val="0"/>
        <w:spacing w:after="0" w:line="276" w:lineRule="auto"/>
        <w:jc w:val="both"/>
        <w:rPr>
          <w:rFonts w:ascii="Arial" w:hAnsi="Arial" w:cs="Arial"/>
          <w:i/>
          <w:iCs/>
          <w:sz w:val="24"/>
          <w:szCs w:val="24"/>
        </w:rPr>
      </w:pPr>
      <w:r>
        <w:rPr>
          <w:rFonts w:ascii="Arial" w:hAnsi="Arial" w:cs="Arial"/>
          <w:i/>
          <w:iCs/>
          <w:sz w:val="24"/>
          <w:szCs w:val="24"/>
        </w:rPr>
        <w:t xml:space="preserve">Other Town Council staff </w:t>
      </w:r>
      <w:r w:rsidRPr="00B64A31">
        <w:rPr>
          <w:rFonts w:ascii="Arial" w:hAnsi="Arial" w:cs="Arial"/>
          <w:i/>
          <w:iCs/>
          <w:sz w:val="24"/>
          <w:szCs w:val="24"/>
        </w:rPr>
        <w:t xml:space="preserve">carry out the authority’s </w:t>
      </w:r>
      <w:r>
        <w:rPr>
          <w:rFonts w:ascii="Arial" w:hAnsi="Arial" w:cs="Arial"/>
          <w:i/>
          <w:iCs/>
          <w:sz w:val="24"/>
          <w:szCs w:val="24"/>
        </w:rPr>
        <w:t xml:space="preserve">day-to-day </w:t>
      </w:r>
      <w:r w:rsidRPr="00B64A31">
        <w:rPr>
          <w:rFonts w:ascii="Arial" w:hAnsi="Arial" w:cs="Arial"/>
          <w:i/>
          <w:iCs/>
          <w:sz w:val="24"/>
          <w:szCs w:val="24"/>
        </w:rPr>
        <w:t xml:space="preserve">work under the direction </w:t>
      </w:r>
      <w:r>
        <w:rPr>
          <w:rFonts w:ascii="Arial" w:hAnsi="Arial" w:cs="Arial"/>
          <w:i/>
          <w:iCs/>
          <w:sz w:val="24"/>
          <w:szCs w:val="24"/>
        </w:rPr>
        <w:t>of Senior Managers but</w:t>
      </w:r>
      <w:r w:rsidRPr="00B64A31">
        <w:rPr>
          <w:rFonts w:ascii="Arial" w:hAnsi="Arial" w:cs="Arial"/>
          <w:i/>
          <w:iCs/>
          <w:sz w:val="24"/>
          <w:szCs w:val="24"/>
        </w:rPr>
        <w:t xml:space="preserve"> </w:t>
      </w:r>
      <w:r>
        <w:rPr>
          <w:rFonts w:ascii="Arial" w:hAnsi="Arial" w:cs="Arial"/>
          <w:i/>
          <w:iCs/>
          <w:sz w:val="24"/>
          <w:szCs w:val="24"/>
        </w:rPr>
        <w:t xml:space="preserve">guided by </w:t>
      </w:r>
      <w:r w:rsidRPr="00B64A31">
        <w:rPr>
          <w:rFonts w:ascii="Arial" w:hAnsi="Arial" w:cs="Arial"/>
          <w:i/>
          <w:iCs/>
          <w:sz w:val="24"/>
          <w:szCs w:val="24"/>
        </w:rPr>
        <w:t>control of the Council</w:t>
      </w:r>
      <w:r>
        <w:rPr>
          <w:rFonts w:ascii="Arial" w:hAnsi="Arial" w:cs="Arial"/>
          <w:i/>
          <w:iCs/>
          <w:sz w:val="24"/>
          <w:szCs w:val="24"/>
        </w:rPr>
        <w:t>.</w:t>
      </w:r>
    </w:p>
    <w:p w14:paraId="46A7F327" w14:textId="3406C53B" w:rsidR="00F84116" w:rsidRPr="003E2D28" w:rsidRDefault="00F84116" w:rsidP="003E2D28">
      <w:pPr>
        <w:pStyle w:val="ListParagraph"/>
        <w:numPr>
          <w:ilvl w:val="0"/>
          <w:numId w:val="5"/>
        </w:numPr>
        <w:autoSpaceDE w:val="0"/>
        <w:autoSpaceDN w:val="0"/>
        <w:adjustRightInd w:val="0"/>
        <w:spacing w:after="0" w:line="276" w:lineRule="auto"/>
        <w:jc w:val="both"/>
        <w:rPr>
          <w:rFonts w:ascii="Arial" w:hAnsi="Arial" w:cs="Arial"/>
          <w:i/>
          <w:iCs/>
          <w:sz w:val="24"/>
          <w:szCs w:val="24"/>
        </w:rPr>
      </w:pPr>
      <w:r w:rsidRPr="00B64A31">
        <w:rPr>
          <w:rFonts w:ascii="Arial" w:hAnsi="Arial" w:cs="Arial"/>
          <w:i/>
          <w:iCs/>
          <w:sz w:val="24"/>
          <w:szCs w:val="24"/>
        </w:rPr>
        <w:t xml:space="preserve">Mutual respect between Councillors and </w:t>
      </w:r>
      <w:r w:rsidR="003E2D28">
        <w:rPr>
          <w:rFonts w:ascii="Arial" w:hAnsi="Arial" w:cs="Arial"/>
          <w:i/>
          <w:iCs/>
          <w:sz w:val="24"/>
          <w:szCs w:val="24"/>
        </w:rPr>
        <w:t>Town Council staff</w:t>
      </w:r>
      <w:r w:rsidRPr="00B64A31">
        <w:rPr>
          <w:rFonts w:ascii="Arial" w:hAnsi="Arial" w:cs="Arial"/>
          <w:i/>
          <w:iCs/>
          <w:sz w:val="24"/>
          <w:szCs w:val="24"/>
        </w:rPr>
        <w:t xml:space="preserve"> is essential to good local</w:t>
      </w:r>
      <w:r w:rsidR="003E2D28">
        <w:rPr>
          <w:rFonts w:ascii="Arial" w:hAnsi="Arial" w:cs="Arial"/>
          <w:i/>
          <w:iCs/>
          <w:sz w:val="24"/>
          <w:szCs w:val="24"/>
        </w:rPr>
        <w:t xml:space="preserve"> </w:t>
      </w:r>
      <w:r w:rsidRPr="003E2D28">
        <w:rPr>
          <w:rFonts w:ascii="Arial" w:hAnsi="Arial" w:cs="Arial"/>
          <w:i/>
          <w:iCs/>
          <w:sz w:val="24"/>
          <w:szCs w:val="24"/>
        </w:rPr>
        <w:t>government.</w:t>
      </w:r>
    </w:p>
    <w:p w14:paraId="44EB7ACE" w14:textId="77777777" w:rsidR="00F84116" w:rsidRPr="00F84116" w:rsidRDefault="00F84116" w:rsidP="00F84116">
      <w:pPr>
        <w:autoSpaceDE w:val="0"/>
        <w:autoSpaceDN w:val="0"/>
        <w:adjustRightInd w:val="0"/>
        <w:spacing w:after="0" w:line="276" w:lineRule="auto"/>
        <w:rPr>
          <w:rFonts w:ascii="Arial" w:hAnsi="Arial" w:cs="Arial"/>
          <w:i/>
          <w:iCs/>
          <w:sz w:val="24"/>
          <w:szCs w:val="24"/>
        </w:rPr>
      </w:pPr>
    </w:p>
    <w:p w14:paraId="66D4EB16" w14:textId="710FB9EA" w:rsidR="00B64A31" w:rsidRPr="00F84116" w:rsidRDefault="00F84116" w:rsidP="00F84116">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t>2.2 Councillors have four main areas of responsibility:</w:t>
      </w:r>
    </w:p>
    <w:p w14:paraId="7F6B5228" w14:textId="00C7BD66" w:rsidR="00F84116" w:rsidRPr="00F84116" w:rsidRDefault="00F84116" w:rsidP="003E2D28">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a) to determine Council policy and provide community leadership</w:t>
      </w:r>
      <w:r w:rsidR="006935BC">
        <w:rPr>
          <w:rFonts w:ascii="Arial" w:hAnsi="Arial" w:cs="Arial"/>
          <w:sz w:val="24"/>
          <w:szCs w:val="24"/>
        </w:rPr>
        <w:t>.</w:t>
      </w:r>
    </w:p>
    <w:p w14:paraId="533BD758" w14:textId="31F9251D" w:rsidR="00F84116" w:rsidRPr="00F84116" w:rsidRDefault="00F84116" w:rsidP="003E2D28">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b) to monitor and review Council performance in delivering services</w:t>
      </w:r>
      <w:r w:rsidR="006935BC">
        <w:rPr>
          <w:rFonts w:ascii="Arial" w:hAnsi="Arial" w:cs="Arial"/>
          <w:sz w:val="24"/>
          <w:szCs w:val="24"/>
        </w:rPr>
        <w:t>.</w:t>
      </w:r>
    </w:p>
    <w:p w14:paraId="39C12CE7" w14:textId="468E71C8" w:rsidR="00F84116" w:rsidRPr="00F84116" w:rsidRDefault="00F84116" w:rsidP="003E2D28">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c) to represent the authority externally</w:t>
      </w:r>
      <w:r w:rsidR="006935BC">
        <w:rPr>
          <w:rFonts w:ascii="Arial" w:hAnsi="Arial" w:cs="Arial"/>
          <w:sz w:val="24"/>
          <w:szCs w:val="24"/>
        </w:rPr>
        <w:t>,</w:t>
      </w:r>
      <w:r w:rsidRPr="00F84116">
        <w:rPr>
          <w:rFonts w:ascii="Arial" w:hAnsi="Arial" w:cs="Arial"/>
          <w:sz w:val="24"/>
          <w:szCs w:val="24"/>
        </w:rPr>
        <w:t xml:space="preserve"> and</w:t>
      </w:r>
    </w:p>
    <w:p w14:paraId="42E45CE7" w14:textId="77777777" w:rsidR="00F84116" w:rsidRPr="00F84116" w:rsidRDefault="00F84116" w:rsidP="003E2D28">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d) to act as advocates on behalf of their constituents.</w:t>
      </w:r>
    </w:p>
    <w:p w14:paraId="739A3864" w14:textId="77777777" w:rsidR="00F84116" w:rsidRPr="00F84116" w:rsidRDefault="00F84116" w:rsidP="00F84116">
      <w:pPr>
        <w:autoSpaceDE w:val="0"/>
        <w:autoSpaceDN w:val="0"/>
        <w:adjustRightInd w:val="0"/>
        <w:spacing w:after="0" w:line="276" w:lineRule="auto"/>
        <w:rPr>
          <w:rFonts w:ascii="Arial" w:hAnsi="Arial" w:cs="Arial"/>
          <w:sz w:val="24"/>
          <w:szCs w:val="24"/>
        </w:rPr>
      </w:pPr>
    </w:p>
    <w:p w14:paraId="4DCCF298" w14:textId="5B4B521E" w:rsidR="00F84116" w:rsidRPr="00F84116" w:rsidRDefault="00F84116" w:rsidP="006935BC">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lastRenderedPageBreak/>
        <w:t>All Councillors have the same rights and obligations in their relationship with the</w:t>
      </w:r>
    </w:p>
    <w:p w14:paraId="4A83818B" w14:textId="77777777" w:rsidR="00F84116" w:rsidRPr="00F84116" w:rsidRDefault="00F84116" w:rsidP="006935BC">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t>Clerk and other employees, regardless of their status or political party and should be</w:t>
      </w:r>
    </w:p>
    <w:p w14:paraId="320D808C" w14:textId="7E7238F4" w:rsidR="00F84116" w:rsidRPr="00F84116" w:rsidRDefault="00F84116" w:rsidP="006935BC">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t>treated equally.</w:t>
      </w:r>
    </w:p>
    <w:p w14:paraId="7EFFE6BE" w14:textId="77777777" w:rsidR="00F84116" w:rsidRPr="00F84116" w:rsidRDefault="00F84116" w:rsidP="006935BC">
      <w:pPr>
        <w:autoSpaceDE w:val="0"/>
        <w:autoSpaceDN w:val="0"/>
        <w:adjustRightInd w:val="0"/>
        <w:spacing w:after="0" w:line="276" w:lineRule="auto"/>
        <w:rPr>
          <w:rFonts w:ascii="Arial" w:hAnsi="Arial" w:cs="Arial"/>
          <w:sz w:val="24"/>
          <w:szCs w:val="24"/>
        </w:rPr>
      </w:pPr>
    </w:p>
    <w:p w14:paraId="4B094689" w14:textId="5D212179" w:rsidR="00F84116" w:rsidRPr="00F84116" w:rsidRDefault="00F84116" w:rsidP="006935BC">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t>It is not the role of Councillors to involve themselves in the day-to-day management</w:t>
      </w:r>
    </w:p>
    <w:p w14:paraId="3DE3E124" w14:textId="76C3CA6F" w:rsidR="00F84116" w:rsidRPr="00F84116" w:rsidRDefault="00F84116" w:rsidP="006935BC">
      <w:pPr>
        <w:autoSpaceDE w:val="0"/>
        <w:autoSpaceDN w:val="0"/>
        <w:adjustRightInd w:val="0"/>
        <w:spacing w:after="0" w:line="276" w:lineRule="auto"/>
        <w:rPr>
          <w:rFonts w:ascii="Arial" w:hAnsi="Arial" w:cs="Arial"/>
          <w:sz w:val="24"/>
          <w:szCs w:val="24"/>
        </w:rPr>
      </w:pPr>
      <w:r w:rsidRPr="00F84116">
        <w:rPr>
          <w:rFonts w:ascii="Arial" w:hAnsi="Arial" w:cs="Arial"/>
          <w:sz w:val="24"/>
          <w:szCs w:val="24"/>
        </w:rPr>
        <w:t>of the Council’s services.</w:t>
      </w:r>
    </w:p>
    <w:p w14:paraId="5039FA7C" w14:textId="77777777" w:rsidR="00F84116" w:rsidRPr="00F84116" w:rsidRDefault="00F84116" w:rsidP="00F84116">
      <w:pPr>
        <w:autoSpaceDE w:val="0"/>
        <w:autoSpaceDN w:val="0"/>
        <w:adjustRightInd w:val="0"/>
        <w:spacing w:after="0" w:line="276" w:lineRule="auto"/>
        <w:rPr>
          <w:rFonts w:ascii="Arial" w:hAnsi="Arial" w:cs="Arial"/>
          <w:sz w:val="24"/>
          <w:szCs w:val="24"/>
        </w:rPr>
      </w:pPr>
    </w:p>
    <w:p w14:paraId="6A410714" w14:textId="4B15A7CC" w:rsidR="00F84116" w:rsidRPr="00225867" w:rsidRDefault="00F84116" w:rsidP="00F84116">
      <w:pPr>
        <w:autoSpaceDE w:val="0"/>
        <w:autoSpaceDN w:val="0"/>
        <w:adjustRightInd w:val="0"/>
        <w:spacing w:after="0" w:line="276" w:lineRule="auto"/>
        <w:rPr>
          <w:rFonts w:ascii="Arial" w:hAnsi="Arial" w:cs="Arial"/>
          <w:sz w:val="24"/>
          <w:szCs w:val="24"/>
          <w:u w:val="single"/>
        </w:rPr>
      </w:pPr>
      <w:r w:rsidRPr="00225867">
        <w:rPr>
          <w:rFonts w:ascii="Arial" w:hAnsi="Arial" w:cs="Arial"/>
          <w:sz w:val="24"/>
          <w:szCs w:val="24"/>
          <w:u w:val="single"/>
        </w:rPr>
        <w:t>2.3 Chair of the Council and Vice Chair</w:t>
      </w:r>
    </w:p>
    <w:p w14:paraId="3D8F8191" w14:textId="75CB23C3" w:rsidR="009C11AA" w:rsidRDefault="00F84116" w:rsidP="0022586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w:t>
      </w:r>
      <w:r w:rsidRPr="00F84116">
        <w:rPr>
          <w:rFonts w:ascii="Arial" w:hAnsi="Arial" w:cs="Arial"/>
          <w:sz w:val="24"/>
          <w:szCs w:val="24"/>
        </w:rPr>
        <w:t>Chair</w:t>
      </w:r>
      <w:r>
        <w:rPr>
          <w:rFonts w:ascii="Arial" w:hAnsi="Arial" w:cs="Arial"/>
          <w:sz w:val="24"/>
          <w:szCs w:val="24"/>
        </w:rPr>
        <w:t xml:space="preserve"> of the Council </w:t>
      </w:r>
      <w:r w:rsidRPr="00F84116">
        <w:rPr>
          <w:rFonts w:ascii="Arial" w:hAnsi="Arial" w:cs="Arial"/>
          <w:sz w:val="24"/>
          <w:szCs w:val="24"/>
        </w:rPr>
        <w:t>and Vice Chair have additional responsibilities.</w:t>
      </w:r>
      <w:r w:rsidR="00B64A31">
        <w:rPr>
          <w:rFonts w:ascii="Arial" w:hAnsi="Arial" w:cs="Arial"/>
          <w:sz w:val="24"/>
          <w:szCs w:val="24"/>
        </w:rPr>
        <w:t xml:space="preserve"> </w:t>
      </w:r>
      <w:r w:rsidRPr="00F84116">
        <w:rPr>
          <w:rFonts w:ascii="Arial" w:hAnsi="Arial" w:cs="Arial"/>
          <w:sz w:val="24"/>
          <w:szCs w:val="24"/>
        </w:rPr>
        <w:t>Because of those responsibilities, their relationships with employees may be different</w:t>
      </w:r>
      <w:r w:rsidR="00B64A31">
        <w:rPr>
          <w:rFonts w:ascii="Arial" w:hAnsi="Arial" w:cs="Arial"/>
          <w:sz w:val="24"/>
          <w:szCs w:val="24"/>
        </w:rPr>
        <w:t xml:space="preserve"> </w:t>
      </w:r>
      <w:r w:rsidRPr="00F84116">
        <w:rPr>
          <w:rFonts w:ascii="Arial" w:hAnsi="Arial" w:cs="Arial"/>
          <w:sz w:val="24"/>
          <w:szCs w:val="24"/>
        </w:rPr>
        <w:t>from, and</w:t>
      </w:r>
      <w:r w:rsidR="00B64A31">
        <w:rPr>
          <w:rFonts w:ascii="Arial" w:hAnsi="Arial" w:cs="Arial"/>
          <w:sz w:val="24"/>
          <w:szCs w:val="24"/>
        </w:rPr>
        <w:t xml:space="preserve"> </w:t>
      </w:r>
      <w:r w:rsidRPr="00F84116">
        <w:rPr>
          <w:rFonts w:ascii="Arial" w:hAnsi="Arial" w:cs="Arial"/>
          <w:sz w:val="24"/>
          <w:szCs w:val="24"/>
        </w:rPr>
        <w:t>more complex than those of Councillors without those responsibilities, and</w:t>
      </w:r>
      <w:r w:rsidR="00B64A31">
        <w:rPr>
          <w:rFonts w:ascii="Arial" w:hAnsi="Arial" w:cs="Arial"/>
          <w:sz w:val="24"/>
          <w:szCs w:val="24"/>
        </w:rPr>
        <w:t xml:space="preserve"> </w:t>
      </w:r>
      <w:r w:rsidRPr="00F84116">
        <w:rPr>
          <w:rFonts w:ascii="Arial" w:hAnsi="Arial" w:cs="Arial"/>
          <w:sz w:val="24"/>
          <w:szCs w:val="24"/>
        </w:rPr>
        <w:t>this is recognised in the expectations they are entitled to have. However, such</w:t>
      </w:r>
      <w:r w:rsidR="00B64A31">
        <w:rPr>
          <w:rFonts w:ascii="Arial" w:hAnsi="Arial" w:cs="Arial"/>
          <w:sz w:val="24"/>
          <w:szCs w:val="24"/>
        </w:rPr>
        <w:t xml:space="preserve"> </w:t>
      </w:r>
      <w:r w:rsidRPr="00F84116">
        <w:rPr>
          <w:rFonts w:ascii="Arial" w:hAnsi="Arial" w:cs="Arial"/>
          <w:sz w:val="24"/>
          <w:szCs w:val="24"/>
        </w:rPr>
        <w:t>Councillors must still respect the impartiality of officers, must not ask them to</w:t>
      </w:r>
      <w:r w:rsidR="00225867">
        <w:rPr>
          <w:rFonts w:ascii="Arial" w:hAnsi="Arial" w:cs="Arial"/>
          <w:sz w:val="24"/>
          <w:szCs w:val="24"/>
        </w:rPr>
        <w:t xml:space="preserve"> </w:t>
      </w:r>
      <w:r w:rsidRPr="00F84116">
        <w:rPr>
          <w:rFonts w:ascii="Arial" w:hAnsi="Arial" w:cs="Arial"/>
          <w:sz w:val="24"/>
          <w:szCs w:val="24"/>
        </w:rPr>
        <w:t xml:space="preserve">undertake work of a </w:t>
      </w:r>
      <w:r w:rsidR="00225867" w:rsidRPr="00F84116">
        <w:rPr>
          <w:rFonts w:ascii="Arial" w:hAnsi="Arial" w:cs="Arial"/>
          <w:sz w:val="24"/>
          <w:szCs w:val="24"/>
        </w:rPr>
        <w:t>party-political</w:t>
      </w:r>
      <w:r w:rsidRPr="00F84116">
        <w:rPr>
          <w:rFonts w:ascii="Arial" w:hAnsi="Arial" w:cs="Arial"/>
          <w:sz w:val="24"/>
          <w:szCs w:val="24"/>
        </w:rPr>
        <w:t xml:space="preserve"> nature, or to do anything which would put them in</w:t>
      </w:r>
      <w:r w:rsidR="00225867">
        <w:rPr>
          <w:rFonts w:ascii="Arial" w:hAnsi="Arial" w:cs="Arial"/>
          <w:sz w:val="24"/>
          <w:szCs w:val="24"/>
        </w:rPr>
        <w:t xml:space="preserve"> </w:t>
      </w:r>
      <w:r w:rsidRPr="00F84116">
        <w:rPr>
          <w:rFonts w:ascii="Arial" w:hAnsi="Arial" w:cs="Arial"/>
          <w:sz w:val="24"/>
          <w:szCs w:val="24"/>
        </w:rPr>
        <w:t>difficulty in the event of a change in the political composition of the authority</w:t>
      </w:r>
      <w:r w:rsidR="00225867">
        <w:rPr>
          <w:rFonts w:ascii="Arial" w:hAnsi="Arial" w:cs="Arial"/>
          <w:sz w:val="24"/>
          <w:szCs w:val="24"/>
        </w:rPr>
        <w:t>.</w:t>
      </w:r>
    </w:p>
    <w:p w14:paraId="285DC54D" w14:textId="77777777" w:rsidR="00225867" w:rsidRPr="00F84116" w:rsidRDefault="00225867" w:rsidP="00225867">
      <w:pPr>
        <w:autoSpaceDE w:val="0"/>
        <w:autoSpaceDN w:val="0"/>
        <w:adjustRightInd w:val="0"/>
        <w:spacing w:after="0" w:line="276" w:lineRule="auto"/>
        <w:rPr>
          <w:rFonts w:ascii="Arial" w:hAnsi="Arial" w:cs="Arial"/>
          <w:sz w:val="24"/>
          <w:szCs w:val="24"/>
        </w:rPr>
      </w:pPr>
    </w:p>
    <w:p w14:paraId="59D4F826" w14:textId="0285262B" w:rsidR="00F84116" w:rsidRPr="00225867" w:rsidRDefault="00F84116" w:rsidP="00F84116">
      <w:pPr>
        <w:autoSpaceDE w:val="0"/>
        <w:autoSpaceDN w:val="0"/>
        <w:adjustRightInd w:val="0"/>
        <w:spacing w:after="0" w:line="276" w:lineRule="auto"/>
        <w:rPr>
          <w:rFonts w:ascii="Arial" w:hAnsi="Arial" w:cs="Arial"/>
          <w:sz w:val="24"/>
          <w:szCs w:val="24"/>
          <w:u w:val="single"/>
        </w:rPr>
      </w:pPr>
      <w:r w:rsidRPr="00225867">
        <w:rPr>
          <w:rFonts w:ascii="Arial" w:hAnsi="Arial" w:cs="Arial"/>
          <w:sz w:val="24"/>
          <w:szCs w:val="24"/>
          <w:u w:val="single"/>
        </w:rPr>
        <w:t xml:space="preserve">2.4 </w:t>
      </w:r>
      <w:r w:rsidR="00225867" w:rsidRPr="00225867">
        <w:rPr>
          <w:rFonts w:ascii="Arial" w:hAnsi="Arial" w:cs="Arial"/>
          <w:sz w:val="24"/>
          <w:szCs w:val="24"/>
          <w:u w:val="single"/>
        </w:rPr>
        <w:t>Town Council S</w:t>
      </w:r>
      <w:r w:rsidR="00225867">
        <w:rPr>
          <w:rFonts w:ascii="Arial" w:hAnsi="Arial" w:cs="Arial"/>
          <w:sz w:val="24"/>
          <w:szCs w:val="24"/>
          <w:u w:val="single"/>
        </w:rPr>
        <w:t>enior Officers</w:t>
      </w:r>
    </w:p>
    <w:p w14:paraId="6925DD03" w14:textId="70EE00C4" w:rsidR="00225867" w:rsidRPr="00F84116" w:rsidRDefault="00225867" w:rsidP="00225867">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Certain officers</w:t>
      </w:r>
      <w:r w:rsidR="0073049D">
        <w:rPr>
          <w:rFonts w:ascii="Arial" w:hAnsi="Arial" w:cs="Arial"/>
          <w:sz w:val="24"/>
          <w:szCs w:val="24"/>
        </w:rPr>
        <w:t>, t</w:t>
      </w:r>
      <w:r>
        <w:rPr>
          <w:rFonts w:ascii="Arial" w:hAnsi="Arial" w:cs="Arial"/>
          <w:sz w:val="24"/>
          <w:szCs w:val="24"/>
        </w:rPr>
        <w:t xml:space="preserve">he </w:t>
      </w:r>
      <w:r w:rsidRPr="00F84116">
        <w:rPr>
          <w:rFonts w:ascii="Arial" w:hAnsi="Arial" w:cs="Arial"/>
          <w:sz w:val="24"/>
          <w:szCs w:val="24"/>
        </w:rPr>
        <w:t xml:space="preserve">Town </w:t>
      </w:r>
      <w:r>
        <w:rPr>
          <w:rFonts w:ascii="Arial" w:hAnsi="Arial" w:cs="Arial"/>
          <w:sz w:val="24"/>
          <w:szCs w:val="24"/>
        </w:rPr>
        <w:t>Manager</w:t>
      </w:r>
      <w:r w:rsidR="0073049D">
        <w:rPr>
          <w:rFonts w:ascii="Arial" w:hAnsi="Arial" w:cs="Arial"/>
          <w:sz w:val="24"/>
          <w:szCs w:val="24"/>
        </w:rPr>
        <w:t xml:space="preserve"> for example,</w:t>
      </w:r>
      <w:r>
        <w:rPr>
          <w:rFonts w:ascii="Arial" w:hAnsi="Arial" w:cs="Arial"/>
          <w:sz w:val="24"/>
          <w:szCs w:val="24"/>
        </w:rPr>
        <w:t xml:space="preserve"> </w:t>
      </w:r>
      <w:r w:rsidRPr="00F84116">
        <w:rPr>
          <w:rFonts w:ascii="Arial" w:hAnsi="Arial" w:cs="Arial"/>
          <w:sz w:val="24"/>
          <w:szCs w:val="24"/>
        </w:rPr>
        <w:t>have responsibilities in law over and above</w:t>
      </w:r>
      <w:r>
        <w:rPr>
          <w:rFonts w:ascii="Arial" w:hAnsi="Arial" w:cs="Arial"/>
          <w:sz w:val="24"/>
          <w:szCs w:val="24"/>
        </w:rPr>
        <w:t xml:space="preserve"> </w:t>
      </w:r>
      <w:r w:rsidRPr="00F84116">
        <w:rPr>
          <w:rFonts w:ascii="Arial" w:hAnsi="Arial" w:cs="Arial"/>
          <w:sz w:val="24"/>
          <w:szCs w:val="24"/>
        </w:rPr>
        <w:t>their obligations to the Council and to individual Councillors, and Councillors must</w:t>
      </w:r>
      <w:r>
        <w:rPr>
          <w:rFonts w:ascii="Arial" w:hAnsi="Arial" w:cs="Arial"/>
          <w:sz w:val="24"/>
          <w:szCs w:val="24"/>
        </w:rPr>
        <w:t xml:space="preserve"> </w:t>
      </w:r>
      <w:r w:rsidRPr="00F84116">
        <w:rPr>
          <w:rFonts w:ascii="Arial" w:hAnsi="Arial" w:cs="Arial"/>
          <w:sz w:val="24"/>
          <w:szCs w:val="24"/>
        </w:rPr>
        <w:t>respect these obligations and not obstruct officers in the discharge of these</w:t>
      </w:r>
      <w:r>
        <w:rPr>
          <w:rFonts w:ascii="Arial" w:hAnsi="Arial" w:cs="Arial"/>
          <w:sz w:val="24"/>
          <w:szCs w:val="24"/>
        </w:rPr>
        <w:t xml:space="preserve"> </w:t>
      </w:r>
      <w:r w:rsidRPr="00F84116">
        <w:rPr>
          <w:rFonts w:ascii="Arial" w:hAnsi="Arial" w:cs="Arial"/>
          <w:sz w:val="24"/>
          <w:szCs w:val="24"/>
        </w:rPr>
        <w:t>responsibilities.</w:t>
      </w:r>
    </w:p>
    <w:p w14:paraId="1B06A648" w14:textId="77777777" w:rsidR="00225867" w:rsidRDefault="00225867" w:rsidP="00F84116">
      <w:pPr>
        <w:autoSpaceDE w:val="0"/>
        <w:autoSpaceDN w:val="0"/>
        <w:adjustRightInd w:val="0"/>
        <w:spacing w:after="0" w:line="276" w:lineRule="auto"/>
        <w:jc w:val="both"/>
        <w:rPr>
          <w:rFonts w:ascii="Arial" w:hAnsi="Arial" w:cs="Arial"/>
          <w:sz w:val="24"/>
          <w:szCs w:val="24"/>
        </w:rPr>
      </w:pPr>
    </w:p>
    <w:p w14:paraId="2A40FE26" w14:textId="1796240D" w:rsidR="00F84116" w:rsidRDefault="00F84116" w:rsidP="00F84116">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The role of </w:t>
      </w:r>
      <w:r w:rsidR="00225867">
        <w:rPr>
          <w:rFonts w:ascii="Arial" w:hAnsi="Arial" w:cs="Arial"/>
          <w:sz w:val="24"/>
          <w:szCs w:val="24"/>
        </w:rPr>
        <w:t>the Town Manager</w:t>
      </w:r>
      <w:r w:rsidRPr="00F84116">
        <w:rPr>
          <w:rFonts w:ascii="Arial" w:hAnsi="Arial" w:cs="Arial"/>
          <w:sz w:val="24"/>
          <w:szCs w:val="24"/>
        </w:rPr>
        <w:t xml:space="preserve"> is to give advice and information to Councillors and to implement</w:t>
      </w:r>
      <w:r w:rsidR="00225867">
        <w:rPr>
          <w:rFonts w:ascii="Arial" w:hAnsi="Arial" w:cs="Arial"/>
          <w:sz w:val="24"/>
          <w:szCs w:val="24"/>
        </w:rPr>
        <w:t xml:space="preserve"> </w:t>
      </w:r>
      <w:r w:rsidRPr="00F84116">
        <w:rPr>
          <w:rFonts w:ascii="Arial" w:hAnsi="Arial" w:cs="Arial"/>
          <w:sz w:val="24"/>
          <w:szCs w:val="24"/>
        </w:rPr>
        <w:t>the policies determined by the authority.</w:t>
      </w:r>
      <w:r w:rsidR="00225867">
        <w:rPr>
          <w:rFonts w:ascii="Arial" w:hAnsi="Arial" w:cs="Arial"/>
          <w:sz w:val="24"/>
          <w:szCs w:val="24"/>
        </w:rPr>
        <w:t xml:space="preserve"> </w:t>
      </w:r>
      <w:r w:rsidRPr="00F84116">
        <w:rPr>
          <w:rFonts w:ascii="Arial" w:hAnsi="Arial" w:cs="Arial"/>
          <w:sz w:val="24"/>
          <w:szCs w:val="24"/>
        </w:rPr>
        <w:t>In giving such advice to Councillors, and in preparing and presenting reports, it is the</w:t>
      </w:r>
      <w:r w:rsidR="00225867">
        <w:rPr>
          <w:rFonts w:ascii="Arial" w:hAnsi="Arial" w:cs="Arial"/>
          <w:sz w:val="24"/>
          <w:szCs w:val="24"/>
        </w:rPr>
        <w:t xml:space="preserve"> </w:t>
      </w:r>
      <w:r w:rsidRPr="00F84116">
        <w:rPr>
          <w:rFonts w:ascii="Arial" w:hAnsi="Arial" w:cs="Arial"/>
          <w:sz w:val="24"/>
          <w:szCs w:val="24"/>
        </w:rPr>
        <w:t xml:space="preserve">responsibility of the </w:t>
      </w:r>
      <w:r w:rsidR="00225867">
        <w:rPr>
          <w:rFonts w:ascii="Arial" w:hAnsi="Arial" w:cs="Arial"/>
          <w:sz w:val="24"/>
          <w:szCs w:val="24"/>
        </w:rPr>
        <w:t>Town Manager</w:t>
      </w:r>
      <w:r w:rsidRPr="00F84116">
        <w:rPr>
          <w:rFonts w:ascii="Arial" w:hAnsi="Arial" w:cs="Arial"/>
          <w:sz w:val="24"/>
          <w:szCs w:val="24"/>
        </w:rPr>
        <w:t xml:space="preserve"> to express his/her own professional views and</w:t>
      </w:r>
      <w:r w:rsidR="00225867">
        <w:rPr>
          <w:rFonts w:ascii="Arial" w:hAnsi="Arial" w:cs="Arial"/>
          <w:sz w:val="24"/>
          <w:szCs w:val="24"/>
        </w:rPr>
        <w:t xml:space="preserve"> </w:t>
      </w:r>
      <w:r w:rsidRPr="00F84116">
        <w:rPr>
          <w:rFonts w:ascii="Arial" w:hAnsi="Arial" w:cs="Arial"/>
          <w:sz w:val="24"/>
          <w:szCs w:val="24"/>
        </w:rPr>
        <w:t xml:space="preserve">recommendations. Whilst </w:t>
      </w:r>
      <w:r w:rsidR="00225867">
        <w:rPr>
          <w:rFonts w:ascii="Arial" w:hAnsi="Arial" w:cs="Arial"/>
          <w:sz w:val="24"/>
          <w:szCs w:val="24"/>
        </w:rPr>
        <w:t>he/she</w:t>
      </w:r>
      <w:r w:rsidRPr="00F84116">
        <w:rPr>
          <w:rFonts w:ascii="Arial" w:hAnsi="Arial" w:cs="Arial"/>
          <w:sz w:val="24"/>
          <w:szCs w:val="24"/>
        </w:rPr>
        <w:t xml:space="preserve"> may report the views of individual Councillors on</w:t>
      </w:r>
      <w:r w:rsidR="00225867">
        <w:rPr>
          <w:rFonts w:ascii="Arial" w:hAnsi="Arial" w:cs="Arial"/>
          <w:sz w:val="24"/>
          <w:szCs w:val="24"/>
        </w:rPr>
        <w:t xml:space="preserve"> </w:t>
      </w:r>
      <w:r w:rsidRPr="00F84116">
        <w:rPr>
          <w:rFonts w:ascii="Arial" w:hAnsi="Arial" w:cs="Arial"/>
          <w:sz w:val="24"/>
          <w:szCs w:val="24"/>
        </w:rPr>
        <w:t>an issue, if the Councillor wishes to express a contrary view</w:t>
      </w:r>
      <w:r w:rsidR="0099100D">
        <w:rPr>
          <w:rFonts w:ascii="Arial" w:hAnsi="Arial" w:cs="Arial"/>
          <w:sz w:val="24"/>
          <w:szCs w:val="24"/>
        </w:rPr>
        <w:t>,</w:t>
      </w:r>
      <w:r w:rsidRPr="00F84116">
        <w:rPr>
          <w:rFonts w:ascii="Arial" w:hAnsi="Arial" w:cs="Arial"/>
          <w:sz w:val="24"/>
          <w:szCs w:val="24"/>
        </w:rPr>
        <w:t xml:space="preserve"> he/she should not seek</w:t>
      </w:r>
      <w:r w:rsidR="00225867">
        <w:rPr>
          <w:rFonts w:ascii="Arial" w:hAnsi="Arial" w:cs="Arial"/>
          <w:sz w:val="24"/>
          <w:szCs w:val="24"/>
        </w:rPr>
        <w:t xml:space="preserve"> </w:t>
      </w:r>
      <w:r w:rsidRPr="00F84116">
        <w:rPr>
          <w:rFonts w:ascii="Arial" w:hAnsi="Arial" w:cs="Arial"/>
          <w:sz w:val="24"/>
          <w:szCs w:val="24"/>
        </w:rPr>
        <w:t>to pressure the officer to make a recommendation contrary to the officer’s</w:t>
      </w:r>
      <w:r w:rsidR="00225867">
        <w:rPr>
          <w:rFonts w:ascii="Arial" w:hAnsi="Arial" w:cs="Arial"/>
          <w:sz w:val="24"/>
          <w:szCs w:val="24"/>
        </w:rPr>
        <w:t xml:space="preserve"> </w:t>
      </w:r>
      <w:r w:rsidRPr="00F84116">
        <w:rPr>
          <w:rFonts w:ascii="Arial" w:hAnsi="Arial" w:cs="Arial"/>
          <w:sz w:val="24"/>
          <w:szCs w:val="24"/>
        </w:rPr>
        <w:t>professional view.</w:t>
      </w:r>
    </w:p>
    <w:p w14:paraId="1A7D2920" w14:textId="77777777" w:rsidR="00F84116" w:rsidRPr="00F84116" w:rsidRDefault="00F84116" w:rsidP="00F84116">
      <w:pPr>
        <w:autoSpaceDE w:val="0"/>
        <w:autoSpaceDN w:val="0"/>
        <w:adjustRightInd w:val="0"/>
        <w:spacing w:after="0" w:line="276" w:lineRule="auto"/>
        <w:rPr>
          <w:rFonts w:ascii="Arial" w:hAnsi="Arial" w:cs="Arial"/>
          <w:sz w:val="24"/>
          <w:szCs w:val="24"/>
        </w:rPr>
      </w:pPr>
    </w:p>
    <w:p w14:paraId="1DAE62C3" w14:textId="4E9F73C3" w:rsidR="00F84116" w:rsidRPr="00F84116" w:rsidRDefault="00F84116" w:rsidP="00F84116">
      <w:pPr>
        <w:autoSpaceDE w:val="0"/>
        <w:autoSpaceDN w:val="0"/>
        <w:adjustRightInd w:val="0"/>
        <w:spacing w:after="0" w:line="276" w:lineRule="auto"/>
        <w:rPr>
          <w:rFonts w:ascii="Arial" w:hAnsi="Arial" w:cs="Arial"/>
          <w:b/>
          <w:bCs/>
          <w:sz w:val="24"/>
          <w:szCs w:val="24"/>
        </w:rPr>
      </w:pPr>
      <w:r w:rsidRPr="00F84116">
        <w:rPr>
          <w:rFonts w:ascii="Arial" w:hAnsi="Arial" w:cs="Arial"/>
          <w:b/>
          <w:bCs/>
          <w:sz w:val="24"/>
          <w:szCs w:val="24"/>
        </w:rPr>
        <w:t>3 Expectations</w:t>
      </w:r>
    </w:p>
    <w:p w14:paraId="5628D016" w14:textId="77777777" w:rsidR="00F84116" w:rsidRPr="00F84116" w:rsidRDefault="00F84116" w:rsidP="00F84116">
      <w:pPr>
        <w:autoSpaceDE w:val="0"/>
        <w:autoSpaceDN w:val="0"/>
        <w:adjustRightInd w:val="0"/>
        <w:spacing w:after="0" w:line="276" w:lineRule="auto"/>
        <w:rPr>
          <w:rFonts w:ascii="Arial" w:hAnsi="Arial" w:cs="Arial"/>
          <w:b/>
          <w:bCs/>
          <w:sz w:val="24"/>
          <w:szCs w:val="24"/>
        </w:rPr>
      </w:pPr>
    </w:p>
    <w:p w14:paraId="460FA317" w14:textId="54EBF9E7" w:rsidR="00F84116" w:rsidRPr="003E7794" w:rsidRDefault="00F84116" w:rsidP="00F84116">
      <w:pPr>
        <w:autoSpaceDE w:val="0"/>
        <w:autoSpaceDN w:val="0"/>
        <w:adjustRightInd w:val="0"/>
        <w:spacing w:after="0" w:line="276" w:lineRule="auto"/>
        <w:rPr>
          <w:rFonts w:ascii="Arial" w:hAnsi="Arial" w:cs="Arial"/>
          <w:sz w:val="24"/>
          <w:szCs w:val="24"/>
          <w:u w:val="single"/>
        </w:rPr>
      </w:pPr>
      <w:r w:rsidRPr="003E7794">
        <w:rPr>
          <w:rFonts w:ascii="Arial" w:hAnsi="Arial" w:cs="Arial"/>
          <w:sz w:val="24"/>
          <w:szCs w:val="24"/>
          <w:u w:val="single"/>
        </w:rPr>
        <w:t xml:space="preserve">3.1 Councillors can expect from </w:t>
      </w:r>
      <w:r w:rsidR="00225867">
        <w:rPr>
          <w:rFonts w:ascii="Arial" w:hAnsi="Arial" w:cs="Arial"/>
          <w:sz w:val="24"/>
          <w:szCs w:val="24"/>
          <w:u w:val="single"/>
        </w:rPr>
        <w:t>Town Council Staff</w:t>
      </w:r>
      <w:r w:rsidRPr="003E7794">
        <w:rPr>
          <w:rFonts w:ascii="Arial" w:hAnsi="Arial" w:cs="Arial"/>
          <w:sz w:val="24"/>
          <w:szCs w:val="24"/>
          <w:u w:val="single"/>
        </w:rPr>
        <w:t>:</w:t>
      </w:r>
    </w:p>
    <w:p w14:paraId="51F462F7" w14:textId="4B6D4837" w:rsidR="00225867"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a) A commitment to the </w:t>
      </w:r>
      <w:proofErr w:type="gramStart"/>
      <w:r w:rsidRPr="00F84116">
        <w:rPr>
          <w:rFonts w:ascii="Arial" w:hAnsi="Arial" w:cs="Arial"/>
          <w:sz w:val="24"/>
          <w:szCs w:val="24"/>
        </w:rPr>
        <w:t>authority as a whole, not</w:t>
      </w:r>
      <w:proofErr w:type="gramEnd"/>
      <w:r w:rsidRPr="00F84116">
        <w:rPr>
          <w:rFonts w:ascii="Arial" w:hAnsi="Arial" w:cs="Arial"/>
          <w:sz w:val="24"/>
          <w:szCs w:val="24"/>
        </w:rPr>
        <w:t xml:space="preserve"> to any individual</w:t>
      </w:r>
      <w:r w:rsidR="00225867">
        <w:rPr>
          <w:rFonts w:ascii="Arial" w:hAnsi="Arial" w:cs="Arial"/>
          <w:sz w:val="24"/>
          <w:szCs w:val="24"/>
        </w:rPr>
        <w:t xml:space="preserve"> </w:t>
      </w:r>
      <w:r w:rsidRPr="00F84116">
        <w:rPr>
          <w:rFonts w:ascii="Arial" w:hAnsi="Arial" w:cs="Arial"/>
          <w:sz w:val="24"/>
          <w:szCs w:val="24"/>
        </w:rPr>
        <w:t>Councillor, group of Councillors or political group</w:t>
      </w:r>
      <w:r w:rsidR="00225867">
        <w:rPr>
          <w:rFonts w:ascii="Arial" w:hAnsi="Arial" w:cs="Arial"/>
          <w:sz w:val="24"/>
          <w:szCs w:val="24"/>
        </w:rPr>
        <w:t>.</w:t>
      </w:r>
    </w:p>
    <w:p w14:paraId="48A5710B" w14:textId="2512813A"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b) A working partnership</w:t>
      </w:r>
      <w:r w:rsidR="00225867">
        <w:rPr>
          <w:rFonts w:ascii="Arial" w:hAnsi="Arial" w:cs="Arial"/>
          <w:sz w:val="24"/>
          <w:szCs w:val="24"/>
        </w:rPr>
        <w:t>.</w:t>
      </w:r>
    </w:p>
    <w:p w14:paraId="15D13D12" w14:textId="4E03B340"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c) An understanding of and support for respective roles, </w:t>
      </w:r>
      <w:proofErr w:type="gramStart"/>
      <w:r w:rsidRPr="00F84116">
        <w:rPr>
          <w:rFonts w:ascii="Arial" w:hAnsi="Arial" w:cs="Arial"/>
          <w:sz w:val="24"/>
          <w:szCs w:val="24"/>
        </w:rPr>
        <w:t>workloads</w:t>
      </w:r>
      <w:proofErr w:type="gramEnd"/>
      <w:r w:rsidRPr="00F84116">
        <w:rPr>
          <w:rFonts w:ascii="Arial" w:hAnsi="Arial" w:cs="Arial"/>
          <w:sz w:val="24"/>
          <w:szCs w:val="24"/>
        </w:rPr>
        <w:t xml:space="preserve"> and</w:t>
      </w:r>
      <w:r w:rsidR="00225867">
        <w:rPr>
          <w:rFonts w:ascii="Arial" w:hAnsi="Arial" w:cs="Arial"/>
          <w:sz w:val="24"/>
          <w:szCs w:val="24"/>
        </w:rPr>
        <w:t xml:space="preserve"> </w:t>
      </w:r>
      <w:r w:rsidRPr="00F84116">
        <w:rPr>
          <w:rFonts w:ascii="Arial" w:hAnsi="Arial" w:cs="Arial"/>
          <w:sz w:val="24"/>
          <w:szCs w:val="24"/>
        </w:rPr>
        <w:t>pressures</w:t>
      </w:r>
      <w:r w:rsidR="00225867">
        <w:rPr>
          <w:rFonts w:ascii="Arial" w:hAnsi="Arial" w:cs="Arial"/>
          <w:sz w:val="24"/>
          <w:szCs w:val="24"/>
        </w:rPr>
        <w:t>.</w:t>
      </w:r>
    </w:p>
    <w:p w14:paraId="1720A9C4" w14:textId="7F006A13"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d) A timely response to enquiries and complaints</w:t>
      </w:r>
      <w:r w:rsidR="00225867">
        <w:rPr>
          <w:rFonts w:ascii="Arial" w:hAnsi="Arial" w:cs="Arial"/>
          <w:sz w:val="24"/>
          <w:szCs w:val="24"/>
        </w:rPr>
        <w:t>.</w:t>
      </w:r>
    </w:p>
    <w:p w14:paraId="5B1D8FF4" w14:textId="4DF25436"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e) Professional advice, not influenced by political views or preferences</w:t>
      </w:r>
      <w:r w:rsidR="00225867">
        <w:rPr>
          <w:rFonts w:ascii="Arial" w:hAnsi="Arial" w:cs="Arial"/>
          <w:sz w:val="24"/>
          <w:szCs w:val="24"/>
        </w:rPr>
        <w:t>.</w:t>
      </w:r>
    </w:p>
    <w:p w14:paraId="182875FC" w14:textId="77777777"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f) Regular, up to date information on matters that can reasonably be considered</w:t>
      </w:r>
    </w:p>
    <w:p w14:paraId="1C4003B3" w14:textId="553AD600"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appropriate and relevant to their needs, having regard to any individual</w:t>
      </w:r>
      <w:r w:rsidR="00225867">
        <w:rPr>
          <w:rFonts w:ascii="Arial" w:hAnsi="Arial" w:cs="Arial"/>
          <w:sz w:val="24"/>
          <w:szCs w:val="24"/>
        </w:rPr>
        <w:t xml:space="preserve"> </w:t>
      </w:r>
      <w:r w:rsidRPr="00F84116">
        <w:rPr>
          <w:rFonts w:ascii="Arial" w:hAnsi="Arial" w:cs="Arial"/>
          <w:sz w:val="24"/>
          <w:szCs w:val="24"/>
        </w:rPr>
        <w:t>responsibilities that they have and positions that they hold.</w:t>
      </w:r>
    </w:p>
    <w:p w14:paraId="5EDA994E" w14:textId="388A59C6"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g) Awareness of</w:t>
      </w:r>
      <w:r w:rsidR="003E7794">
        <w:rPr>
          <w:rFonts w:ascii="Arial" w:hAnsi="Arial" w:cs="Arial"/>
          <w:sz w:val="24"/>
          <w:szCs w:val="24"/>
        </w:rPr>
        <w:t>,</w:t>
      </w:r>
      <w:r w:rsidRPr="00F84116">
        <w:rPr>
          <w:rFonts w:ascii="Arial" w:hAnsi="Arial" w:cs="Arial"/>
          <w:sz w:val="24"/>
          <w:szCs w:val="24"/>
        </w:rPr>
        <w:t xml:space="preserve"> and sensitivity</w:t>
      </w:r>
      <w:r w:rsidR="00225867">
        <w:rPr>
          <w:rFonts w:ascii="Arial" w:hAnsi="Arial" w:cs="Arial"/>
          <w:sz w:val="24"/>
          <w:szCs w:val="24"/>
        </w:rPr>
        <w:t>,</w:t>
      </w:r>
      <w:r w:rsidRPr="00F84116">
        <w:rPr>
          <w:rFonts w:ascii="Arial" w:hAnsi="Arial" w:cs="Arial"/>
          <w:sz w:val="24"/>
          <w:szCs w:val="24"/>
        </w:rPr>
        <w:t xml:space="preserve"> to the public and political environment locally</w:t>
      </w:r>
      <w:r w:rsidR="00225867">
        <w:rPr>
          <w:rFonts w:ascii="Arial" w:hAnsi="Arial" w:cs="Arial"/>
          <w:sz w:val="24"/>
          <w:szCs w:val="24"/>
        </w:rPr>
        <w:t>.</w:t>
      </w:r>
    </w:p>
    <w:p w14:paraId="033836C8" w14:textId="603776FF"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lastRenderedPageBreak/>
        <w:t xml:space="preserve">h) Respect, courtesy, </w:t>
      </w:r>
      <w:proofErr w:type="gramStart"/>
      <w:r w:rsidRPr="00F84116">
        <w:rPr>
          <w:rFonts w:ascii="Arial" w:hAnsi="Arial" w:cs="Arial"/>
          <w:sz w:val="24"/>
          <w:szCs w:val="24"/>
        </w:rPr>
        <w:t>integrity</w:t>
      </w:r>
      <w:proofErr w:type="gramEnd"/>
      <w:r w:rsidRPr="00F84116">
        <w:rPr>
          <w:rFonts w:ascii="Arial" w:hAnsi="Arial" w:cs="Arial"/>
          <w:sz w:val="24"/>
          <w:szCs w:val="24"/>
        </w:rPr>
        <w:t xml:space="preserve"> and appropriate confidentiality</w:t>
      </w:r>
      <w:r w:rsidR="00225867">
        <w:rPr>
          <w:rFonts w:ascii="Arial" w:hAnsi="Arial" w:cs="Arial"/>
          <w:sz w:val="24"/>
          <w:szCs w:val="24"/>
        </w:rPr>
        <w:t>.</w:t>
      </w:r>
    </w:p>
    <w:p w14:paraId="1E9A4A49" w14:textId="59E81C16"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i) Training and development to carry out their role effectively</w:t>
      </w:r>
      <w:r w:rsidR="00225867">
        <w:rPr>
          <w:rFonts w:ascii="Arial" w:hAnsi="Arial" w:cs="Arial"/>
          <w:sz w:val="24"/>
          <w:szCs w:val="24"/>
        </w:rPr>
        <w:t>.</w:t>
      </w:r>
    </w:p>
    <w:p w14:paraId="01112DA2" w14:textId="03B44AD9" w:rsidR="00F84116" w:rsidRPr="00F84116" w:rsidRDefault="00F84116" w:rsidP="003E7794">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j) That employees will not use their relationship with Councillors to advance</w:t>
      </w:r>
      <w:r w:rsidR="00225867">
        <w:rPr>
          <w:rFonts w:ascii="Arial" w:hAnsi="Arial" w:cs="Arial"/>
          <w:sz w:val="24"/>
          <w:szCs w:val="24"/>
        </w:rPr>
        <w:t xml:space="preserve"> </w:t>
      </w:r>
      <w:r w:rsidRPr="00F84116">
        <w:rPr>
          <w:rFonts w:ascii="Arial" w:hAnsi="Arial" w:cs="Arial"/>
          <w:sz w:val="24"/>
          <w:szCs w:val="24"/>
        </w:rPr>
        <w:t>their personal interests or to influence decisions improperly</w:t>
      </w:r>
    </w:p>
    <w:p w14:paraId="68AF11E4" w14:textId="33979633" w:rsidR="00F84116" w:rsidRPr="00F84116" w:rsidRDefault="00F84116" w:rsidP="00225867">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l) That </w:t>
      </w:r>
      <w:r w:rsidR="00225867">
        <w:rPr>
          <w:rFonts w:ascii="Arial" w:hAnsi="Arial" w:cs="Arial"/>
          <w:sz w:val="24"/>
          <w:szCs w:val="24"/>
        </w:rPr>
        <w:t>Town Council Staff</w:t>
      </w:r>
      <w:r w:rsidRPr="00F84116">
        <w:rPr>
          <w:rFonts w:ascii="Arial" w:hAnsi="Arial" w:cs="Arial"/>
          <w:sz w:val="24"/>
          <w:szCs w:val="24"/>
        </w:rPr>
        <w:t xml:space="preserve"> will</w:t>
      </w:r>
      <w:r w:rsidR="0073049D">
        <w:rPr>
          <w:rFonts w:ascii="Arial" w:hAnsi="Arial" w:cs="Arial"/>
          <w:sz w:val="24"/>
          <w:szCs w:val="24"/>
        </w:rPr>
        <w:t xml:space="preserve"> </w:t>
      </w:r>
      <w:r w:rsidRPr="00F84116">
        <w:rPr>
          <w:rFonts w:ascii="Arial" w:hAnsi="Arial" w:cs="Arial"/>
          <w:sz w:val="24"/>
          <w:szCs w:val="24"/>
        </w:rPr>
        <w:t xml:space="preserve">comply with the </w:t>
      </w:r>
      <w:r w:rsidR="00225867">
        <w:rPr>
          <w:rFonts w:ascii="Arial" w:hAnsi="Arial" w:cs="Arial"/>
          <w:sz w:val="24"/>
          <w:szCs w:val="24"/>
        </w:rPr>
        <w:t xml:space="preserve">Staff </w:t>
      </w:r>
      <w:r w:rsidRPr="00F84116">
        <w:rPr>
          <w:rFonts w:ascii="Arial" w:hAnsi="Arial" w:cs="Arial"/>
          <w:sz w:val="24"/>
          <w:szCs w:val="24"/>
        </w:rPr>
        <w:t>Code of Conduct.</w:t>
      </w:r>
    </w:p>
    <w:p w14:paraId="22FD7B9A" w14:textId="77777777" w:rsidR="0073049D" w:rsidRDefault="0073049D" w:rsidP="00B64A31">
      <w:pPr>
        <w:autoSpaceDE w:val="0"/>
        <w:autoSpaceDN w:val="0"/>
        <w:adjustRightInd w:val="0"/>
        <w:spacing w:after="0" w:line="276" w:lineRule="auto"/>
        <w:jc w:val="both"/>
        <w:rPr>
          <w:rFonts w:ascii="Arial" w:hAnsi="Arial" w:cs="Arial"/>
          <w:sz w:val="24"/>
          <w:szCs w:val="24"/>
          <w:u w:val="single"/>
        </w:rPr>
      </w:pPr>
    </w:p>
    <w:p w14:paraId="09D5AC29" w14:textId="75A05583" w:rsidR="00F84116" w:rsidRPr="003E7794" w:rsidRDefault="00F84116" w:rsidP="00B64A31">
      <w:pPr>
        <w:autoSpaceDE w:val="0"/>
        <w:autoSpaceDN w:val="0"/>
        <w:adjustRightInd w:val="0"/>
        <w:spacing w:after="0" w:line="276" w:lineRule="auto"/>
        <w:jc w:val="both"/>
        <w:rPr>
          <w:rFonts w:ascii="Arial" w:hAnsi="Arial" w:cs="Arial"/>
          <w:sz w:val="24"/>
          <w:szCs w:val="24"/>
          <w:u w:val="single"/>
        </w:rPr>
      </w:pPr>
      <w:r w:rsidRPr="003E7794">
        <w:rPr>
          <w:rFonts w:ascii="Arial" w:hAnsi="Arial" w:cs="Arial"/>
          <w:sz w:val="24"/>
          <w:szCs w:val="24"/>
          <w:u w:val="single"/>
        </w:rPr>
        <w:t>3.2 Officers can expect from Councillors:</w:t>
      </w:r>
    </w:p>
    <w:p w14:paraId="07708E3D" w14:textId="0A832C18" w:rsidR="00D97BFA" w:rsidRPr="00F84116" w:rsidRDefault="00F84116" w:rsidP="00D97BFA">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a) A working partnership</w:t>
      </w:r>
      <w:r w:rsidR="00D97BFA">
        <w:rPr>
          <w:rFonts w:ascii="Arial" w:hAnsi="Arial" w:cs="Arial"/>
          <w:sz w:val="24"/>
          <w:szCs w:val="24"/>
        </w:rPr>
        <w:t xml:space="preserve"> but ensuring that any direction or assigning of tasks to individual staff members is avoided (these mus</w:t>
      </w:r>
      <w:r w:rsidR="006063C4">
        <w:rPr>
          <w:rFonts w:ascii="Arial" w:hAnsi="Arial" w:cs="Arial"/>
          <w:sz w:val="24"/>
          <w:szCs w:val="24"/>
        </w:rPr>
        <w:t>t</w:t>
      </w:r>
      <w:r w:rsidR="00D97BFA">
        <w:rPr>
          <w:rFonts w:ascii="Arial" w:hAnsi="Arial" w:cs="Arial"/>
          <w:sz w:val="24"/>
          <w:szCs w:val="24"/>
        </w:rPr>
        <w:t xml:space="preserve"> be made through the appropriate line management process).</w:t>
      </w:r>
    </w:p>
    <w:p w14:paraId="012B2DCE" w14:textId="35A2FFD7" w:rsidR="00F84116" w:rsidRPr="00F84116" w:rsidRDefault="00F84116" w:rsidP="00D97BFA">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b) An understanding of, and support for, respective roles, </w:t>
      </w:r>
      <w:proofErr w:type="gramStart"/>
      <w:r w:rsidRPr="00F84116">
        <w:rPr>
          <w:rFonts w:ascii="Arial" w:hAnsi="Arial" w:cs="Arial"/>
          <w:sz w:val="24"/>
          <w:szCs w:val="24"/>
        </w:rPr>
        <w:t>workloads</w:t>
      </w:r>
      <w:proofErr w:type="gramEnd"/>
      <w:r w:rsidRPr="00F84116">
        <w:rPr>
          <w:rFonts w:ascii="Arial" w:hAnsi="Arial" w:cs="Arial"/>
          <w:sz w:val="24"/>
          <w:szCs w:val="24"/>
        </w:rPr>
        <w:t xml:space="preserve"> and</w:t>
      </w:r>
      <w:r w:rsidR="00D97BFA">
        <w:rPr>
          <w:rFonts w:ascii="Arial" w:hAnsi="Arial" w:cs="Arial"/>
          <w:sz w:val="24"/>
          <w:szCs w:val="24"/>
        </w:rPr>
        <w:t xml:space="preserve"> </w:t>
      </w:r>
      <w:r w:rsidRPr="00F84116">
        <w:rPr>
          <w:rFonts w:ascii="Arial" w:hAnsi="Arial" w:cs="Arial"/>
          <w:sz w:val="24"/>
          <w:szCs w:val="24"/>
        </w:rPr>
        <w:t>pressures</w:t>
      </w:r>
      <w:r w:rsidR="00D97BFA">
        <w:rPr>
          <w:rFonts w:ascii="Arial" w:hAnsi="Arial" w:cs="Arial"/>
          <w:sz w:val="24"/>
          <w:szCs w:val="24"/>
        </w:rPr>
        <w:t>.</w:t>
      </w:r>
    </w:p>
    <w:p w14:paraId="7088E5EA" w14:textId="19F06017" w:rsidR="00F84116" w:rsidRPr="00F84116" w:rsidRDefault="00F84116" w:rsidP="00D97BFA">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 xml:space="preserve">c) </w:t>
      </w:r>
      <w:r w:rsidR="00225867">
        <w:rPr>
          <w:rFonts w:ascii="Arial" w:hAnsi="Arial" w:cs="Arial"/>
          <w:sz w:val="24"/>
          <w:szCs w:val="24"/>
        </w:rPr>
        <w:t>L</w:t>
      </w:r>
      <w:r w:rsidRPr="00F84116">
        <w:rPr>
          <w:rFonts w:ascii="Arial" w:hAnsi="Arial" w:cs="Arial"/>
          <w:sz w:val="24"/>
          <w:szCs w:val="24"/>
        </w:rPr>
        <w:t>eadership and direction</w:t>
      </w:r>
      <w:r w:rsidR="00D97BFA">
        <w:rPr>
          <w:rFonts w:ascii="Arial" w:hAnsi="Arial" w:cs="Arial"/>
          <w:sz w:val="24"/>
          <w:szCs w:val="24"/>
        </w:rPr>
        <w:t>.</w:t>
      </w:r>
    </w:p>
    <w:p w14:paraId="4EE9370C" w14:textId="493D9866" w:rsidR="00F84116" w:rsidRPr="00F84116" w:rsidRDefault="00F84116" w:rsidP="00D97BFA">
      <w:pPr>
        <w:autoSpaceDE w:val="0"/>
        <w:autoSpaceDN w:val="0"/>
        <w:adjustRightInd w:val="0"/>
        <w:spacing w:after="0" w:line="276" w:lineRule="auto"/>
        <w:jc w:val="both"/>
        <w:rPr>
          <w:rFonts w:ascii="Arial" w:hAnsi="Arial" w:cs="Arial"/>
          <w:sz w:val="24"/>
          <w:szCs w:val="24"/>
        </w:rPr>
      </w:pPr>
      <w:r w:rsidRPr="00F84116">
        <w:rPr>
          <w:rFonts w:ascii="Arial" w:hAnsi="Arial" w:cs="Arial"/>
          <w:sz w:val="24"/>
          <w:szCs w:val="24"/>
        </w:rPr>
        <w:t>d) Respect, courtesy, integrity, and appropriate confidentiality</w:t>
      </w:r>
      <w:r w:rsidR="00D97BFA">
        <w:rPr>
          <w:rFonts w:ascii="Arial" w:hAnsi="Arial" w:cs="Arial"/>
          <w:sz w:val="24"/>
          <w:szCs w:val="24"/>
        </w:rPr>
        <w:t>.</w:t>
      </w:r>
    </w:p>
    <w:p w14:paraId="18E8DCB5" w14:textId="3867D27D" w:rsidR="00D97BFA" w:rsidRDefault="00F84116" w:rsidP="00D97BFA">
      <w:pPr>
        <w:spacing w:line="276" w:lineRule="auto"/>
        <w:jc w:val="both"/>
        <w:rPr>
          <w:rFonts w:ascii="Arial" w:hAnsi="Arial" w:cs="Arial"/>
          <w:sz w:val="24"/>
          <w:szCs w:val="24"/>
        </w:rPr>
      </w:pPr>
      <w:r w:rsidRPr="00F84116">
        <w:rPr>
          <w:rFonts w:ascii="Arial" w:hAnsi="Arial" w:cs="Arial"/>
          <w:sz w:val="24"/>
          <w:szCs w:val="24"/>
        </w:rPr>
        <w:t>e) Not to be subject to bullying or to be put under undue pressure</w:t>
      </w:r>
      <w:r w:rsidR="00225867">
        <w:rPr>
          <w:rFonts w:ascii="Arial" w:hAnsi="Arial" w:cs="Arial"/>
          <w:sz w:val="24"/>
          <w:szCs w:val="24"/>
        </w:rPr>
        <w:t>.</w:t>
      </w:r>
    </w:p>
    <w:p w14:paraId="4A12A66B" w14:textId="27220666" w:rsidR="00225867" w:rsidRDefault="00225867" w:rsidP="00D97BF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f) </w:t>
      </w:r>
      <w:r w:rsidRPr="00F84116">
        <w:rPr>
          <w:rFonts w:ascii="Arial" w:hAnsi="Arial" w:cs="Arial"/>
          <w:sz w:val="24"/>
          <w:szCs w:val="24"/>
        </w:rPr>
        <w:t>Awareness of</w:t>
      </w:r>
      <w:r>
        <w:rPr>
          <w:rFonts w:ascii="Arial" w:hAnsi="Arial" w:cs="Arial"/>
          <w:sz w:val="24"/>
          <w:szCs w:val="24"/>
        </w:rPr>
        <w:t>,</w:t>
      </w:r>
      <w:r w:rsidRPr="00F84116">
        <w:rPr>
          <w:rFonts w:ascii="Arial" w:hAnsi="Arial" w:cs="Arial"/>
          <w:sz w:val="24"/>
          <w:szCs w:val="24"/>
        </w:rPr>
        <w:t xml:space="preserve"> and sensitivity</w:t>
      </w:r>
      <w:r>
        <w:rPr>
          <w:rFonts w:ascii="Arial" w:hAnsi="Arial" w:cs="Arial"/>
          <w:sz w:val="24"/>
          <w:szCs w:val="24"/>
        </w:rPr>
        <w:t>,</w:t>
      </w:r>
      <w:r w:rsidRPr="00F84116">
        <w:rPr>
          <w:rFonts w:ascii="Arial" w:hAnsi="Arial" w:cs="Arial"/>
          <w:sz w:val="24"/>
          <w:szCs w:val="24"/>
        </w:rPr>
        <w:t xml:space="preserve"> to the public and political environment locally</w:t>
      </w:r>
      <w:r>
        <w:rPr>
          <w:rFonts w:ascii="Arial" w:hAnsi="Arial" w:cs="Arial"/>
          <w:sz w:val="24"/>
          <w:szCs w:val="24"/>
        </w:rPr>
        <w:t>.</w:t>
      </w:r>
    </w:p>
    <w:p w14:paraId="2B9338AE" w14:textId="6F1D4676" w:rsidR="00F84116" w:rsidRPr="00225867" w:rsidRDefault="00225867" w:rsidP="00D97BFA">
      <w:pPr>
        <w:spacing w:line="276" w:lineRule="auto"/>
        <w:jc w:val="both"/>
        <w:rPr>
          <w:rFonts w:ascii="Arial" w:hAnsi="Arial" w:cs="Arial"/>
          <w:sz w:val="24"/>
          <w:szCs w:val="24"/>
        </w:rPr>
      </w:pPr>
      <w:r>
        <w:rPr>
          <w:rFonts w:ascii="Arial" w:hAnsi="Arial" w:cs="Arial"/>
          <w:color w:val="000000"/>
          <w:sz w:val="24"/>
          <w:szCs w:val="24"/>
        </w:rPr>
        <w:t>g</w:t>
      </w:r>
      <w:r w:rsidR="00F84116" w:rsidRPr="00F84116">
        <w:rPr>
          <w:rFonts w:ascii="Arial" w:hAnsi="Arial" w:cs="Arial"/>
          <w:color w:val="000000"/>
          <w:sz w:val="24"/>
          <w:szCs w:val="24"/>
        </w:rPr>
        <w:t>) That Councillors will not use their position or relationship with officers to</w:t>
      </w:r>
      <w:r>
        <w:rPr>
          <w:rFonts w:ascii="Arial" w:hAnsi="Arial" w:cs="Arial"/>
          <w:sz w:val="24"/>
          <w:szCs w:val="24"/>
        </w:rPr>
        <w:t xml:space="preserve"> </w:t>
      </w:r>
      <w:r w:rsidR="00F84116" w:rsidRPr="00F84116">
        <w:rPr>
          <w:rFonts w:ascii="Arial" w:hAnsi="Arial" w:cs="Arial"/>
          <w:color w:val="000000"/>
          <w:sz w:val="24"/>
          <w:szCs w:val="24"/>
        </w:rPr>
        <w:t>advance their personal interests or those of others or to influence decisions</w:t>
      </w:r>
      <w:r>
        <w:rPr>
          <w:rFonts w:ascii="Arial" w:hAnsi="Arial" w:cs="Arial"/>
          <w:sz w:val="24"/>
          <w:szCs w:val="24"/>
        </w:rPr>
        <w:t xml:space="preserve"> </w:t>
      </w:r>
      <w:r w:rsidR="00F84116" w:rsidRPr="00F84116">
        <w:rPr>
          <w:rFonts w:ascii="Arial" w:hAnsi="Arial" w:cs="Arial"/>
          <w:color w:val="000000"/>
          <w:sz w:val="24"/>
          <w:szCs w:val="24"/>
        </w:rPr>
        <w:t>improperly.</w:t>
      </w:r>
    </w:p>
    <w:p w14:paraId="49F22C53" w14:textId="6BBA701E" w:rsidR="00F84116" w:rsidRPr="00F84116" w:rsidRDefault="00225867" w:rsidP="00D97BFA">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h</w:t>
      </w:r>
      <w:r w:rsidR="00F84116" w:rsidRPr="00F84116">
        <w:rPr>
          <w:rFonts w:ascii="Arial" w:hAnsi="Arial" w:cs="Arial"/>
          <w:color w:val="000000"/>
          <w:sz w:val="24"/>
          <w:szCs w:val="24"/>
        </w:rPr>
        <w:t xml:space="preserve">) That Councillors will comply with the </w:t>
      </w:r>
      <w:r w:rsidR="00B64A31">
        <w:rPr>
          <w:rFonts w:ascii="Arial" w:hAnsi="Arial" w:cs="Arial"/>
          <w:color w:val="000000"/>
          <w:sz w:val="24"/>
          <w:szCs w:val="24"/>
        </w:rPr>
        <w:t xml:space="preserve">Members’ </w:t>
      </w:r>
      <w:r w:rsidR="00F84116" w:rsidRPr="00F84116">
        <w:rPr>
          <w:rFonts w:ascii="Arial" w:hAnsi="Arial" w:cs="Arial"/>
          <w:color w:val="000000"/>
          <w:sz w:val="24"/>
          <w:szCs w:val="24"/>
        </w:rPr>
        <w:t>Code of Conduct.</w:t>
      </w:r>
    </w:p>
    <w:p w14:paraId="7983A8A0" w14:textId="77777777" w:rsidR="00F84116" w:rsidRPr="00F84116" w:rsidRDefault="00F84116" w:rsidP="00F84116">
      <w:pPr>
        <w:autoSpaceDE w:val="0"/>
        <w:autoSpaceDN w:val="0"/>
        <w:adjustRightInd w:val="0"/>
        <w:spacing w:after="0" w:line="276" w:lineRule="auto"/>
        <w:rPr>
          <w:rFonts w:ascii="Arial" w:hAnsi="Arial" w:cs="Arial"/>
          <w:color w:val="000000"/>
          <w:sz w:val="24"/>
          <w:szCs w:val="24"/>
        </w:rPr>
      </w:pPr>
    </w:p>
    <w:p w14:paraId="5C8D5708" w14:textId="53F2A57D" w:rsidR="00F84116" w:rsidRPr="003E7794" w:rsidRDefault="00F84116" w:rsidP="00F84116">
      <w:pPr>
        <w:autoSpaceDE w:val="0"/>
        <w:autoSpaceDN w:val="0"/>
        <w:adjustRightInd w:val="0"/>
        <w:spacing w:after="0" w:line="276" w:lineRule="auto"/>
        <w:rPr>
          <w:rFonts w:ascii="Arial" w:hAnsi="Arial" w:cs="Arial"/>
          <w:color w:val="000000"/>
          <w:sz w:val="24"/>
          <w:szCs w:val="24"/>
          <w:u w:val="single"/>
        </w:rPr>
      </w:pPr>
      <w:r w:rsidRPr="003E7794">
        <w:rPr>
          <w:rFonts w:ascii="Arial" w:hAnsi="Arial" w:cs="Arial"/>
          <w:color w:val="000000"/>
          <w:sz w:val="24"/>
          <w:szCs w:val="24"/>
          <w:u w:val="single"/>
        </w:rPr>
        <w:t>3.3 General Principles</w:t>
      </w:r>
    </w:p>
    <w:p w14:paraId="255F2EEB" w14:textId="403ECAFF" w:rsidR="00F84116" w:rsidRDefault="00F84116" w:rsidP="003E2D28">
      <w:pPr>
        <w:autoSpaceDE w:val="0"/>
        <w:autoSpaceDN w:val="0"/>
        <w:adjustRightInd w:val="0"/>
        <w:spacing w:after="0" w:line="276" w:lineRule="auto"/>
        <w:jc w:val="both"/>
        <w:rPr>
          <w:rFonts w:ascii="Arial" w:hAnsi="Arial" w:cs="Arial"/>
          <w:color w:val="000000"/>
          <w:sz w:val="24"/>
          <w:szCs w:val="24"/>
        </w:rPr>
      </w:pPr>
      <w:r w:rsidRPr="00F84116">
        <w:rPr>
          <w:rFonts w:ascii="Arial" w:hAnsi="Arial" w:cs="Arial"/>
          <w:color w:val="000000"/>
          <w:sz w:val="24"/>
          <w:szCs w:val="24"/>
        </w:rPr>
        <w:t xml:space="preserve">a) Close personal relationships between Councillors and </w:t>
      </w:r>
      <w:r w:rsidR="0073049D">
        <w:rPr>
          <w:rFonts w:ascii="Arial" w:hAnsi="Arial" w:cs="Arial"/>
          <w:color w:val="000000"/>
          <w:sz w:val="24"/>
          <w:szCs w:val="24"/>
        </w:rPr>
        <w:t xml:space="preserve">staff members </w:t>
      </w:r>
      <w:r w:rsidRPr="00F84116">
        <w:rPr>
          <w:rFonts w:ascii="Arial" w:hAnsi="Arial" w:cs="Arial"/>
          <w:color w:val="000000"/>
          <w:sz w:val="24"/>
          <w:szCs w:val="24"/>
        </w:rPr>
        <w:t>can confuse</w:t>
      </w:r>
      <w:r w:rsidR="003E2D28">
        <w:rPr>
          <w:rFonts w:ascii="Arial" w:hAnsi="Arial" w:cs="Arial"/>
          <w:color w:val="000000"/>
          <w:sz w:val="24"/>
          <w:szCs w:val="24"/>
        </w:rPr>
        <w:t xml:space="preserve"> </w:t>
      </w:r>
      <w:r w:rsidRPr="00F84116">
        <w:rPr>
          <w:rFonts w:ascii="Arial" w:hAnsi="Arial" w:cs="Arial"/>
          <w:color w:val="000000"/>
          <w:sz w:val="24"/>
          <w:szCs w:val="24"/>
        </w:rPr>
        <w:t>these separate roles and get in the way of the proper conduct of Council</w:t>
      </w:r>
      <w:r w:rsidR="003E2D28">
        <w:rPr>
          <w:rFonts w:ascii="Arial" w:hAnsi="Arial" w:cs="Arial"/>
          <w:color w:val="000000"/>
          <w:sz w:val="24"/>
          <w:szCs w:val="24"/>
        </w:rPr>
        <w:t xml:space="preserve"> </w:t>
      </w:r>
      <w:r w:rsidRPr="00F84116">
        <w:rPr>
          <w:rFonts w:ascii="Arial" w:hAnsi="Arial" w:cs="Arial"/>
          <w:color w:val="000000"/>
          <w:sz w:val="24"/>
          <w:szCs w:val="24"/>
        </w:rPr>
        <w:t>business, not</w:t>
      </w:r>
      <w:r w:rsidR="003E2D28">
        <w:rPr>
          <w:rFonts w:ascii="Arial" w:hAnsi="Arial" w:cs="Arial"/>
          <w:color w:val="000000"/>
          <w:sz w:val="24"/>
          <w:szCs w:val="24"/>
        </w:rPr>
        <w:t xml:space="preserve"> </w:t>
      </w:r>
      <w:r w:rsidRPr="00F84116">
        <w:rPr>
          <w:rFonts w:ascii="Arial" w:hAnsi="Arial" w:cs="Arial"/>
          <w:color w:val="000000"/>
          <w:sz w:val="24"/>
          <w:szCs w:val="24"/>
        </w:rPr>
        <w:t>least by creating a perception in others that a particular</w:t>
      </w:r>
      <w:r w:rsidR="003E2D28">
        <w:rPr>
          <w:rFonts w:ascii="Arial" w:hAnsi="Arial" w:cs="Arial"/>
          <w:color w:val="000000"/>
          <w:sz w:val="24"/>
          <w:szCs w:val="24"/>
        </w:rPr>
        <w:t xml:space="preserve"> </w:t>
      </w:r>
      <w:r w:rsidRPr="00F84116">
        <w:rPr>
          <w:rFonts w:ascii="Arial" w:hAnsi="Arial" w:cs="Arial"/>
          <w:color w:val="000000"/>
          <w:sz w:val="24"/>
          <w:szCs w:val="24"/>
        </w:rPr>
        <w:t xml:space="preserve">Councillor or </w:t>
      </w:r>
      <w:r w:rsidR="003E2D28">
        <w:rPr>
          <w:rFonts w:ascii="Arial" w:hAnsi="Arial" w:cs="Arial"/>
          <w:color w:val="000000"/>
          <w:sz w:val="24"/>
          <w:szCs w:val="24"/>
        </w:rPr>
        <w:t>staff member</w:t>
      </w:r>
      <w:r w:rsidRPr="00F84116">
        <w:rPr>
          <w:rFonts w:ascii="Arial" w:hAnsi="Arial" w:cs="Arial"/>
          <w:color w:val="000000"/>
          <w:sz w:val="24"/>
          <w:szCs w:val="24"/>
        </w:rPr>
        <w:t xml:space="preserve"> is getting preferential treatment.</w:t>
      </w:r>
    </w:p>
    <w:p w14:paraId="6AE5BB56" w14:textId="299D3088" w:rsidR="0073049D" w:rsidRDefault="0073049D" w:rsidP="003E2D28">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b) Relationships with individual Councillors and Members of Staff should be avoided as it can create suspicion that an employee favours that Councillor or Political Group above others or vice versa.</w:t>
      </w:r>
    </w:p>
    <w:p w14:paraId="56653023" w14:textId="77777777" w:rsidR="00F84116" w:rsidRPr="00F84116" w:rsidRDefault="00F84116" w:rsidP="00F84116">
      <w:pPr>
        <w:autoSpaceDE w:val="0"/>
        <w:autoSpaceDN w:val="0"/>
        <w:adjustRightInd w:val="0"/>
        <w:spacing w:after="0" w:line="276" w:lineRule="auto"/>
        <w:rPr>
          <w:rFonts w:ascii="Arial" w:hAnsi="Arial" w:cs="Arial"/>
          <w:color w:val="000000"/>
          <w:sz w:val="24"/>
          <w:szCs w:val="24"/>
        </w:rPr>
      </w:pPr>
    </w:p>
    <w:p w14:paraId="0F632F24" w14:textId="156C550C" w:rsidR="00F84116" w:rsidRDefault="00F84116" w:rsidP="003E7794">
      <w:pPr>
        <w:pStyle w:val="ListParagraph"/>
        <w:numPr>
          <w:ilvl w:val="0"/>
          <w:numId w:val="3"/>
        </w:numPr>
        <w:autoSpaceDE w:val="0"/>
        <w:autoSpaceDN w:val="0"/>
        <w:adjustRightInd w:val="0"/>
        <w:spacing w:after="0" w:line="276" w:lineRule="auto"/>
        <w:rPr>
          <w:rFonts w:ascii="Arial" w:hAnsi="Arial" w:cs="Arial"/>
          <w:b/>
          <w:bCs/>
          <w:color w:val="000000"/>
          <w:sz w:val="24"/>
          <w:szCs w:val="24"/>
        </w:rPr>
      </w:pPr>
      <w:r w:rsidRPr="003E7794">
        <w:rPr>
          <w:rFonts w:ascii="Arial" w:hAnsi="Arial" w:cs="Arial"/>
          <w:b/>
          <w:bCs/>
          <w:color w:val="000000"/>
          <w:sz w:val="24"/>
          <w:szCs w:val="24"/>
        </w:rPr>
        <w:t>Political Groups</w:t>
      </w:r>
    </w:p>
    <w:p w14:paraId="78077450" w14:textId="77777777" w:rsidR="003E2D28" w:rsidRDefault="003E2D28" w:rsidP="003E2D28">
      <w:pPr>
        <w:pStyle w:val="ListParagraph"/>
        <w:autoSpaceDE w:val="0"/>
        <w:autoSpaceDN w:val="0"/>
        <w:adjustRightInd w:val="0"/>
        <w:spacing w:after="0" w:line="276" w:lineRule="auto"/>
        <w:rPr>
          <w:rFonts w:ascii="Arial" w:hAnsi="Arial" w:cs="Arial"/>
          <w:b/>
          <w:bCs/>
          <w:color w:val="000000"/>
          <w:sz w:val="24"/>
          <w:szCs w:val="24"/>
        </w:rPr>
      </w:pPr>
    </w:p>
    <w:p w14:paraId="73B58FA2" w14:textId="0A35A366" w:rsidR="003E7794" w:rsidRPr="003E7794" w:rsidRDefault="00B64A31" w:rsidP="00B64A31">
      <w:pPr>
        <w:autoSpaceDE w:val="0"/>
        <w:autoSpaceDN w:val="0"/>
        <w:adjustRightInd w:val="0"/>
        <w:spacing w:after="0" w:line="276" w:lineRule="auto"/>
        <w:jc w:val="both"/>
        <w:rPr>
          <w:rFonts w:ascii="Arial" w:hAnsi="Arial" w:cs="Arial"/>
          <w:color w:val="000000"/>
          <w:sz w:val="24"/>
          <w:szCs w:val="24"/>
        </w:rPr>
      </w:pPr>
      <w:r w:rsidRPr="00B64A31">
        <w:rPr>
          <w:rFonts w:ascii="Arial" w:hAnsi="Arial" w:cs="Arial"/>
          <w:b/>
          <w:bCs/>
          <w:color w:val="000000"/>
          <w:sz w:val="24"/>
          <w:szCs w:val="24"/>
        </w:rPr>
        <w:t>4.1</w:t>
      </w:r>
      <w:r>
        <w:rPr>
          <w:rFonts w:ascii="Arial" w:hAnsi="Arial" w:cs="Arial"/>
          <w:color w:val="000000"/>
          <w:sz w:val="24"/>
          <w:szCs w:val="24"/>
        </w:rPr>
        <w:t xml:space="preserve"> T</w:t>
      </w:r>
      <w:r w:rsidR="003E7794" w:rsidRPr="003E7794">
        <w:rPr>
          <w:rFonts w:ascii="Arial" w:hAnsi="Arial" w:cs="Arial"/>
          <w:color w:val="000000"/>
          <w:sz w:val="24"/>
          <w:szCs w:val="24"/>
        </w:rPr>
        <w:t xml:space="preserve">he operation of political groups is a feature </w:t>
      </w:r>
      <w:r w:rsidR="003E2D28">
        <w:rPr>
          <w:rFonts w:ascii="Arial" w:hAnsi="Arial" w:cs="Arial"/>
          <w:color w:val="000000"/>
          <w:sz w:val="24"/>
          <w:szCs w:val="24"/>
        </w:rPr>
        <w:t>of Halewood</w:t>
      </w:r>
      <w:r w:rsidR="003E7794" w:rsidRPr="003E7794">
        <w:rPr>
          <w:rFonts w:ascii="Arial" w:hAnsi="Arial" w:cs="Arial"/>
          <w:color w:val="000000"/>
          <w:sz w:val="24"/>
          <w:szCs w:val="24"/>
        </w:rPr>
        <w:t xml:space="preserve"> Town Council</w:t>
      </w:r>
      <w:r w:rsidR="003E2D28">
        <w:rPr>
          <w:rFonts w:ascii="Arial" w:hAnsi="Arial" w:cs="Arial"/>
          <w:color w:val="000000"/>
          <w:sz w:val="24"/>
          <w:szCs w:val="24"/>
        </w:rPr>
        <w:t>,</w:t>
      </w:r>
      <w:r w:rsidR="003E7794">
        <w:rPr>
          <w:rFonts w:ascii="Arial" w:hAnsi="Arial" w:cs="Arial"/>
          <w:color w:val="000000"/>
          <w:sz w:val="24"/>
          <w:szCs w:val="24"/>
        </w:rPr>
        <w:t xml:space="preserve"> </w:t>
      </w:r>
      <w:r w:rsidR="003E7794" w:rsidRPr="003E7794">
        <w:rPr>
          <w:rFonts w:ascii="Arial" w:hAnsi="Arial" w:cs="Arial"/>
          <w:color w:val="000000"/>
          <w:sz w:val="24"/>
          <w:szCs w:val="24"/>
        </w:rPr>
        <w:t>but it is the National Association of Local Councils’ policy that party politics should</w:t>
      </w:r>
      <w:r w:rsidR="003E7794">
        <w:rPr>
          <w:rFonts w:ascii="Arial" w:hAnsi="Arial" w:cs="Arial"/>
          <w:color w:val="000000"/>
          <w:sz w:val="24"/>
          <w:szCs w:val="24"/>
        </w:rPr>
        <w:t xml:space="preserve"> </w:t>
      </w:r>
      <w:r w:rsidR="003E7794" w:rsidRPr="003E7794">
        <w:rPr>
          <w:rFonts w:ascii="Arial" w:hAnsi="Arial" w:cs="Arial"/>
          <w:color w:val="000000"/>
          <w:sz w:val="24"/>
          <w:szCs w:val="24"/>
        </w:rPr>
        <w:t xml:space="preserve">have no place in Town Councils. </w:t>
      </w:r>
      <w:r w:rsidR="003E2D28">
        <w:rPr>
          <w:rFonts w:ascii="Arial" w:hAnsi="Arial" w:cs="Arial"/>
          <w:color w:val="000000"/>
          <w:sz w:val="24"/>
          <w:szCs w:val="24"/>
        </w:rPr>
        <w:t xml:space="preserve">The support to political groups or parties must therefore be managed with fairness and sensitivity to avoid suspicion </w:t>
      </w:r>
      <w:r w:rsidR="00D97BFA">
        <w:rPr>
          <w:rFonts w:ascii="Arial" w:hAnsi="Arial" w:cs="Arial"/>
          <w:color w:val="000000"/>
          <w:sz w:val="24"/>
          <w:szCs w:val="24"/>
        </w:rPr>
        <w:t>or</w:t>
      </w:r>
      <w:r w:rsidR="003E2D28">
        <w:rPr>
          <w:rFonts w:ascii="Arial" w:hAnsi="Arial" w:cs="Arial"/>
          <w:color w:val="000000"/>
          <w:sz w:val="24"/>
          <w:szCs w:val="24"/>
        </w:rPr>
        <w:t xml:space="preserve"> accusations on Town Council </w:t>
      </w:r>
      <w:r w:rsidR="00D97BFA">
        <w:rPr>
          <w:rFonts w:ascii="Arial" w:hAnsi="Arial" w:cs="Arial"/>
          <w:color w:val="000000"/>
          <w:sz w:val="24"/>
          <w:szCs w:val="24"/>
        </w:rPr>
        <w:t xml:space="preserve">staff </w:t>
      </w:r>
      <w:r w:rsidR="003E2D28">
        <w:rPr>
          <w:rFonts w:ascii="Arial" w:hAnsi="Arial" w:cs="Arial"/>
          <w:color w:val="000000"/>
          <w:sz w:val="24"/>
          <w:szCs w:val="24"/>
        </w:rPr>
        <w:t>of preference for one or other group/party.</w:t>
      </w:r>
    </w:p>
    <w:p w14:paraId="779F24FE" w14:textId="77777777" w:rsidR="00F84116" w:rsidRPr="00F84116" w:rsidRDefault="00F84116" w:rsidP="00F84116">
      <w:pPr>
        <w:autoSpaceDE w:val="0"/>
        <w:autoSpaceDN w:val="0"/>
        <w:adjustRightInd w:val="0"/>
        <w:spacing w:after="0" w:line="276" w:lineRule="auto"/>
        <w:rPr>
          <w:rFonts w:ascii="Arial" w:hAnsi="Arial" w:cs="Arial"/>
          <w:color w:val="000000"/>
          <w:sz w:val="24"/>
          <w:szCs w:val="24"/>
        </w:rPr>
      </w:pPr>
    </w:p>
    <w:p w14:paraId="04B27053" w14:textId="176C2FCF" w:rsidR="00F84116" w:rsidRDefault="00B64A31" w:rsidP="00F84116">
      <w:pPr>
        <w:autoSpaceDE w:val="0"/>
        <w:autoSpaceDN w:val="0"/>
        <w:adjustRightInd w:val="0"/>
        <w:spacing w:after="0" w:line="276" w:lineRule="auto"/>
        <w:rPr>
          <w:rFonts w:ascii="Arial" w:hAnsi="Arial" w:cs="Arial"/>
          <w:b/>
          <w:bCs/>
          <w:color w:val="000000"/>
          <w:sz w:val="24"/>
          <w:szCs w:val="24"/>
        </w:rPr>
      </w:pPr>
      <w:r>
        <w:rPr>
          <w:rFonts w:ascii="Arial" w:hAnsi="Arial" w:cs="Arial"/>
          <w:b/>
          <w:bCs/>
          <w:color w:val="000000"/>
          <w:sz w:val="24"/>
          <w:szCs w:val="24"/>
        </w:rPr>
        <w:t xml:space="preserve">    </w:t>
      </w:r>
      <w:r w:rsidR="003E7794">
        <w:rPr>
          <w:rFonts w:ascii="Arial" w:hAnsi="Arial" w:cs="Arial"/>
          <w:b/>
          <w:bCs/>
          <w:color w:val="000000"/>
          <w:sz w:val="24"/>
          <w:szCs w:val="24"/>
        </w:rPr>
        <w:t xml:space="preserve">5. </w:t>
      </w:r>
      <w:r w:rsidR="00F84116" w:rsidRPr="00F84116">
        <w:rPr>
          <w:rFonts w:ascii="Arial" w:hAnsi="Arial" w:cs="Arial"/>
          <w:b/>
          <w:bCs/>
          <w:color w:val="000000"/>
          <w:sz w:val="24"/>
          <w:szCs w:val="24"/>
        </w:rPr>
        <w:t>When Things go Wrong</w:t>
      </w:r>
      <w:r w:rsidR="003E7794">
        <w:rPr>
          <w:rFonts w:ascii="Arial" w:hAnsi="Arial" w:cs="Arial"/>
          <w:b/>
          <w:bCs/>
          <w:color w:val="000000"/>
          <w:sz w:val="24"/>
          <w:szCs w:val="24"/>
        </w:rPr>
        <w:t xml:space="preserve"> </w:t>
      </w:r>
    </w:p>
    <w:p w14:paraId="7603C760" w14:textId="77777777" w:rsidR="003E7794" w:rsidRPr="00F84116" w:rsidRDefault="003E7794" w:rsidP="00F84116">
      <w:pPr>
        <w:autoSpaceDE w:val="0"/>
        <w:autoSpaceDN w:val="0"/>
        <w:adjustRightInd w:val="0"/>
        <w:spacing w:after="0" w:line="276" w:lineRule="auto"/>
        <w:rPr>
          <w:rFonts w:ascii="Arial" w:hAnsi="Arial" w:cs="Arial"/>
          <w:b/>
          <w:bCs/>
          <w:color w:val="000000"/>
          <w:sz w:val="24"/>
          <w:szCs w:val="24"/>
        </w:rPr>
      </w:pPr>
    </w:p>
    <w:p w14:paraId="51D3F1E9" w14:textId="47001316" w:rsidR="00F84116" w:rsidRDefault="00F84116" w:rsidP="00B64A31">
      <w:pPr>
        <w:autoSpaceDE w:val="0"/>
        <w:autoSpaceDN w:val="0"/>
        <w:adjustRightInd w:val="0"/>
        <w:spacing w:after="0" w:line="276" w:lineRule="auto"/>
        <w:jc w:val="both"/>
        <w:rPr>
          <w:rFonts w:ascii="Arial" w:hAnsi="Arial" w:cs="Arial"/>
          <w:color w:val="000000"/>
          <w:sz w:val="24"/>
          <w:szCs w:val="24"/>
        </w:rPr>
      </w:pPr>
      <w:r w:rsidRPr="00F84116">
        <w:rPr>
          <w:rFonts w:ascii="Arial" w:hAnsi="Arial" w:cs="Arial"/>
          <w:b/>
          <w:bCs/>
          <w:color w:val="000000"/>
          <w:sz w:val="24"/>
          <w:szCs w:val="24"/>
        </w:rPr>
        <w:t xml:space="preserve">5.1 </w:t>
      </w:r>
      <w:r w:rsidRPr="00F84116">
        <w:rPr>
          <w:rFonts w:ascii="Arial" w:hAnsi="Arial" w:cs="Arial"/>
          <w:color w:val="000000"/>
          <w:sz w:val="24"/>
          <w:szCs w:val="24"/>
        </w:rPr>
        <w:t>From time to time the relationship between Councillors and officers may break down</w:t>
      </w:r>
      <w:r>
        <w:rPr>
          <w:rFonts w:ascii="Arial" w:hAnsi="Arial" w:cs="Arial"/>
          <w:color w:val="000000"/>
          <w:sz w:val="24"/>
          <w:szCs w:val="24"/>
        </w:rPr>
        <w:t xml:space="preserve"> </w:t>
      </w:r>
      <w:r w:rsidRPr="00F84116">
        <w:rPr>
          <w:rFonts w:ascii="Arial" w:hAnsi="Arial" w:cs="Arial"/>
          <w:color w:val="000000"/>
          <w:sz w:val="24"/>
          <w:szCs w:val="24"/>
        </w:rPr>
        <w:t>or become strained. Whilst it will always be preferable to resolve matters informally</w:t>
      </w:r>
      <w:r>
        <w:rPr>
          <w:rFonts w:ascii="Arial" w:hAnsi="Arial" w:cs="Arial"/>
          <w:color w:val="000000"/>
          <w:sz w:val="24"/>
          <w:szCs w:val="24"/>
        </w:rPr>
        <w:t xml:space="preserve"> </w:t>
      </w:r>
      <w:r w:rsidRPr="00F84116">
        <w:rPr>
          <w:rFonts w:ascii="Arial" w:hAnsi="Arial" w:cs="Arial"/>
          <w:color w:val="000000"/>
          <w:sz w:val="24"/>
          <w:szCs w:val="24"/>
        </w:rPr>
        <w:t>through conciliation by an appropriate third party, the Council has adopted a formal</w:t>
      </w:r>
      <w:r>
        <w:rPr>
          <w:rFonts w:ascii="Arial" w:hAnsi="Arial" w:cs="Arial"/>
          <w:color w:val="000000"/>
          <w:sz w:val="24"/>
          <w:szCs w:val="24"/>
        </w:rPr>
        <w:t xml:space="preserve"> </w:t>
      </w:r>
      <w:r w:rsidRPr="00F84116">
        <w:rPr>
          <w:rFonts w:ascii="Arial" w:hAnsi="Arial" w:cs="Arial"/>
          <w:color w:val="000000"/>
          <w:sz w:val="24"/>
          <w:szCs w:val="24"/>
        </w:rPr>
        <w:t>Grievance Policy.</w:t>
      </w:r>
    </w:p>
    <w:p w14:paraId="68E91140" w14:textId="77777777" w:rsidR="00F84116" w:rsidRPr="00F84116" w:rsidRDefault="00F84116" w:rsidP="00F84116">
      <w:pPr>
        <w:autoSpaceDE w:val="0"/>
        <w:autoSpaceDN w:val="0"/>
        <w:adjustRightInd w:val="0"/>
        <w:spacing w:after="0" w:line="276" w:lineRule="auto"/>
        <w:rPr>
          <w:rFonts w:ascii="Arial" w:hAnsi="Arial" w:cs="Arial"/>
          <w:color w:val="000000"/>
          <w:sz w:val="24"/>
          <w:szCs w:val="24"/>
        </w:rPr>
      </w:pPr>
    </w:p>
    <w:p w14:paraId="58EF8C3C" w14:textId="0E5BAC99" w:rsidR="00F84116" w:rsidRDefault="00F84116" w:rsidP="00B64A31">
      <w:pPr>
        <w:autoSpaceDE w:val="0"/>
        <w:autoSpaceDN w:val="0"/>
        <w:adjustRightInd w:val="0"/>
        <w:spacing w:after="0" w:line="276" w:lineRule="auto"/>
        <w:jc w:val="both"/>
        <w:rPr>
          <w:rFonts w:ascii="Arial" w:hAnsi="Arial" w:cs="Arial"/>
          <w:color w:val="000000"/>
          <w:sz w:val="24"/>
          <w:szCs w:val="24"/>
        </w:rPr>
      </w:pPr>
      <w:r w:rsidRPr="00F84116">
        <w:rPr>
          <w:rFonts w:ascii="Arial" w:hAnsi="Arial" w:cs="Arial"/>
          <w:b/>
          <w:bCs/>
          <w:color w:val="000000"/>
          <w:sz w:val="24"/>
          <w:szCs w:val="24"/>
        </w:rPr>
        <w:t xml:space="preserve">5.2 </w:t>
      </w:r>
      <w:r w:rsidRPr="00F84116">
        <w:rPr>
          <w:rFonts w:ascii="Arial" w:hAnsi="Arial" w:cs="Arial"/>
          <w:color w:val="000000"/>
          <w:sz w:val="24"/>
          <w:szCs w:val="24"/>
        </w:rPr>
        <w:t>The Chair of the Council should not attempt to deal with grievances or work</w:t>
      </w:r>
      <w:r>
        <w:rPr>
          <w:rFonts w:ascii="Arial" w:hAnsi="Arial" w:cs="Arial"/>
          <w:color w:val="000000"/>
          <w:sz w:val="24"/>
          <w:szCs w:val="24"/>
        </w:rPr>
        <w:t>-</w:t>
      </w:r>
      <w:r w:rsidRPr="00F84116">
        <w:rPr>
          <w:rFonts w:ascii="Arial" w:hAnsi="Arial" w:cs="Arial"/>
          <w:color w:val="000000"/>
          <w:sz w:val="24"/>
          <w:szCs w:val="24"/>
        </w:rPr>
        <w:t>related</w:t>
      </w:r>
      <w:r>
        <w:rPr>
          <w:rFonts w:ascii="Arial" w:hAnsi="Arial" w:cs="Arial"/>
          <w:color w:val="000000"/>
          <w:sz w:val="24"/>
          <w:szCs w:val="24"/>
        </w:rPr>
        <w:t xml:space="preserve"> </w:t>
      </w:r>
      <w:r w:rsidRPr="00F84116">
        <w:rPr>
          <w:rFonts w:ascii="Arial" w:hAnsi="Arial" w:cs="Arial"/>
          <w:color w:val="000000"/>
          <w:sz w:val="24"/>
          <w:szCs w:val="24"/>
        </w:rPr>
        <w:t>performance on his/her own. The Council should delegate authority to a small group</w:t>
      </w:r>
      <w:r>
        <w:rPr>
          <w:rFonts w:ascii="Arial" w:hAnsi="Arial" w:cs="Arial"/>
          <w:color w:val="000000"/>
          <w:sz w:val="24"/>
          <w:szCs w:val="24"/>
        </w:rPr>
        <w:t xml:space="preserve"> </w:t>
      </w:r>
      <w:r w:rsidRPr="00F84116">
        <w:rPr>
          <w:rFonts w:ascii="Arial" w:hAnsi="Arial" w:cs="Arial"/>
          <w:color w:val="000000"/>
          <w:sz w:val="24"/>
          <w:szCs w:val="24"/>
        </w:rPr>
        <w:t>of Councillors to deal with all personnel matters.</w:t>
      </w:r>
    </w:p>
    <w:p w14:paraId="6DF91F3A" w14:textId="092FF660" w:rsidR="0073049D" w:rsidRDefault="0073049D" w:rsidP="00B64A31">
      <w:pPr>
        <w:autoSpaceDE w:val="0"/>
        <w:autoSpaceDN w:val="0"/>
        <w:adjustRightInd w:val="0"/>
        <w:spacing w:after="0" w:line="276" w:lineRule="auto"/>
        <w:jc w:val="both"/>
        <w:rPr>
          <w:rFonts w:ascii="Arial" w:hAnsi="Arial" w:cs="Arial"/>
          <w:color w:val="000000"/>
          <w:sz w:val="24"/>
          <w:szCs w:val="24"/>
        </w:rPr>
      </w:pPr>
    </w:p>
    <w:p w14:paraId="100B6F8F" w14:textId="5B9E6E04" w:rsidR="0073049D" w:rsidRDefault="0073049D" w:rsidP="00B64A31">
      <w:pPr>
        <w:autoSpaceDE w:val="0"/>
        <w:autoSpaceDN w:val="0"/>
        <w:adjustRightInd w:val="0"/>
        <w:spacing w:after="0" w:line="276" w:lineRule="auto"/>
        <w:jc w:val="both"/>
        <w:rPr>
          <w:rFonts w:ascii="Arial" w:hAnsi="Arial" w:cs="Arial"/>
          <w:color w:val="000000"/>
          <w:sz w:val="24"/>
          <w:szCs w:val="24"/>
        </w:rPr>
      </w:pPr>
      <w:r w:rsidRPr="00D97BFA">
        <w:rPr>
          <w:rFonts w:ascii="Arial" w:hAnsi="Arial" w:cs="Arial"/>
          <w:b/>
          <w:bCs/>
          <w:color w:val="000000"/>
          <w:sz w:val="24"/>
          <w:szCs w:val="24"/>
        </w:rPr>
        <w:t>5.3</w:t>
      </w:r>
      <w:r>
        <w:rPr>
          <w:rFonts w:ascii="Arial" w:hAnsi="Arial" w:cs="Arial"/>
          <w:color w:val="000000"/>
          <w:sz w:val="24"/>
          <w:szCs w:val="24"/>
        </w:rPr>
        <w:t xml:space="preserve"> If a Councillor is dissatisfied with the behaviour, conduct or performance of an employee, the matter should be raised with the Town Manager. If the matter cannot be resolved informally, it may be necessary to invoke the Council’s Disciplinary Procedure. </w:t>
      </w:r>
    </w:p>
    <w:p w14:paraId="734B1E9E" w14:textId="77777777" w:rsidR="003E2D28" w:rsidRDefault="003E2D28" w:rsidP="00B64A31">
      <w:pPr>
        <w:autoSpaceDE w:val="0"/>
        <w:autoSpaceDN w:val="0"/>
        <w:adjustRightInd w:val="0"/>
        <w:spacing w:after="0" w:line="276" w:lineRule="auto"/>
        <w:jc w:val="both"/>
        <w:rPr>
          <w:rFonts w:ascii="Arial" w:hAnsi="Arial" w:cs="Arial"/>
          <w:color w:val="000000"/>
          <w:sz w:val="24"/>
          <w:szCs w:val="24"/>
        </w:rPr>
      </w:pPr>
    </w:p>
    <w:p w14:paraId="607ACBCC" w14:textId="3A783C99" w:rsidR="003E2D28" w:rsidRDefault="003E2D28" w:rsidP="003E2D28">
      <w:pPr>
        <w:autoSpaceDE w:val="0"/>
        <w:autoSpaceDN w:val="0"/>
        <w:adjustRightInd w:val="0"/>
        <w:spacing w:after="0" w:line="276" w:lineRule="auto"/>
        <w:jc w:val="both"/>
        <w:rPr>
          <w:rFonts w:ascii="Arial" w:hAnsi="Arial" w:cs="Arial"/>
          <w:color w:val="000000"/>
          <w:sz w:val="24"/>
          <w:szCs w:val="24"/>
        </w:rPr>
      </w:pPr>
      <w:r w:rsidRPr="00F84116">
        <w:rPr>
          <w:rFonts w:ascii="Arial" w:hAnsi="Arial" w:cs="Arial"/>
          <w:b/>
          <w:bCs/>
          <w:color w:val="000000"/>
          <w:sz w:val="24"/>
          <w:szCs w:val="24"/>
        </w:rPr>
        <w:t>5.</w:t>
      </w:r>
      <w:r>
        <w:rPr>
          <w:rFonts w:ascii="Arial" w:hAnsi="Arial" w:cs="Arial"/>
          <w:b/>
          <w:bCs/>
          <w:color w:val="000000"/>
          <w:sz w:val="24"/>
          <w:szCs w:val="24"/>
        </w:rPr>
        <w:t>4</w:t>
      </w:r>
      <w:r w:rsidRPr="00F84116">
        <w:rPr>
          <w:rFonts w:ascii="Arial" w:hAnsi="Arial" w:cs="Arial"/>
          <w:b/>
          <w:bCs/>
          <w:color w:val="000000"/>
          <w:sz w:val="24"/>
          <w:szCs w:val="24"/>
        </w:rPr>
        <w:t xml:space="preserve"> </w:t>
      </w:r>
      <w:r w:rsidRPr="00F84116">
        <w:rPr>
          <w:rFonts w:ascii="Arial" w:hAnsi="Arial" w:cs="Arial"/>
          <w:color w:val="000000"/>
          <w:sz w:val="24"/>
          <w:szCs w:val="24"/>
        </w:rPr>
        <w:t xml:space="preserve">If a </w:t>
      </w:r>
      <w:r>
        <w:rPr>
          <w:rFonts w:ascii="Arial" w:hAnsi="Arial" w:cs="Arial"/>
          <w:color w:val="000000"/>
          <w:sz w:val="24"/>
          <w:szCs w:val="24"/>
        </w:rPr>
        <w:t>staff member</w:t>
      </w:r>
      <w:r w:rsidRPr="00F84116">
        <w:rPr>
          <w:rFonts w:ascii="Arial" w:hAnsi="Arial" w:cs="Arial"/>
          <w:color w:val="000000"/>
          <w:sz w:val="24"/>
          <w:szCs w:val="24"/>
        </w:rPr>
        <w:t xml:space="preserve"> is dissatisfied with the conduct</w:t>
      </w:r>
      <w:r>
        <w:rPr>
          <w:rFonts w:ascii="Arial" w:hAnsi="Arial" w:cs="Arial"/>
          <w:color w:val="000000"/>
          <w:sz w:val="24"/>
          <w:szCs w:val="24"/>
        </w:rPr>
        <w:t xml:space="preserve"> or</w:t>
      </w:r>
      <w:r w:rsidRPr="00F84116">
        <w:rPr>
          <w:rFonts w:ascii="Arial" w:hAnsi="Arial" w:cs="Arial"/>
          <w:color w:val="000000"/>
          <w:sz w:val="24"/>
          <w:szCs w:val="24"/>
        </w:rPr>
        <w:t xml:space="preserve"> behaviour of </w:t>
      </w:r>
      <w:r w:rsidR="00D97BFA">
        <w:rPr>
          <w:rFonts w:ascii="Arial" w:hAnsi="Arial" w:cs="Arial"/>
          <w:color w:val="000000"/>
          <w:sz w:val="24"/>
          <w:szCs w:val="24"/>
        </w:rPr>
        <w:t>a Councillor</w:t>
      </w:r>
      <w:r w:rsidRPr="00F84116">
        <w:rPr>
          <w:rFonts w:ascii="Arial" w:hAnsi="Arial" w:cs="Arial"/>
          <w:color w:val="000000"/>
          <w:sz w:val="24"/>
          <w:szCs w:val="24"/>
        </w:rPr>
        <w:t>, the matter should be raised with the Town Manager. If the matter cannot be</w:t>
      </w:r>
      <w:r>
        <w:rPr>
          <w:rFonts w:ascii="Arial" w:hAnsi="Arial" w:cs="Arial"/>
          <w:color w:val="000000"/>
          <w:sz w:val="24"/>
          <w:szCs w:val="24"/>
        </w:rPr>
        <w:t xml:space="preserve"> </w:t>
      </w:r>
      <w:r w:rsidRPr="00F84116">
        <w:rPr>
          <w:rFonts w:ascii="Arial" w:hAnsi="Arial" w:cs="Arial"/>
          <w:color w:val="000000"/>
          <w:sz w:val="24"/>
          <w:szCs w:val="24"/>
        </w:rPr>
        <w:t>resolved informally, it may be necessary to invo</w:t>
      </w:r>
      <w:r>
        <w:rPr>
          <w:rFonts w:ascii="Arial" w:hAnsi="Arial" w:cs="Arial"/>
          <w:color w:val="000000"/>
          <w:sz w:val="24"/>
          <w:szCs w:val="24"/>
        </w:rPr>
        <w:t>lve the Borough Monitoring Officer who deals with such complaints</w:t>
      </w:r>
      <w:r w:rsidRPr="00F84116">
        <w:rPr>
          <w:rFonts w:ascii="Arial" w:hAnsi="Arial" w:cs="Arial"/>
          <w:color w:val="000000"/>
          <w:sz w:val="24"/>
          <w:szCs w:val="24"/>
        </w:rPr>
        <w:t>.</w:t>
      </w:r>
    </w:p>
    <w:p w14:paraId="31B99286" w14:textId="30DD2BF1" w:rsidR="006935BC" w:rsidRDefault="006935BC" w:rsidP="003E2D28">
      <w:pPr>
        <w:autoSpaceDE w:val="0"/>
        <w:autoSpaceDN w:val="0"/>
        <w:adjustRightInd w:val="0"/>
        <w:spacing w:after="0" w:line="276" w:lineRule="auto"/>
        <w:jc w:val="both"/>
        <w:rPr>
          <w:rFonts w:ascii="Arial" w:hAnsi="Arial" w:cs="Arial"/>
          <w:color w:val="000000"/>
          <w:sz w:val="24"/>
          <w:szCs w:val="24"/>
        </w:rPr>
      </w:pPr>
    </w:p>
    <w:p w14:paraId="2FEB7E30" w14:textId="09643661" w:rsidR="006935BC" w:rsidRDefault="006935BC" w:rsidP="003E2D28">
      <w:pPr>
        <w:autoSpaceDE w:val="0"/>
        <w:autoSpaceDN w:val="0"/>
        <w:adjustRightInd w:val="0"/>
        <w:spacing w:after="0" w:line="276" w:lineRule="auto"/>
        <w:jc w:val="both"/>
        <w:rPr>
          <w:rFonts w:ascii="Arial" w:hAnsi="Arial" w:cs="Arial"/>
          <w:color w:val="000000"/>
          <w:sz w:val="24"/>
          <w:szCs w:val="24"/>
        </w:rPr>
      </w:pPr>
      <w:r w:rsidRPr="00F84116">
        <w:rPr>
          <w:rFonts w:ascii="Arial" w:hAnsi="Arial" w:cs="Arial"/>
          <w:b/>
          <w:bCs/>
          <w:color w:val="000000"/>
          <w:sz w:val="24"/>
          <w:szCs w:val="24"/>
        </w:rPr>
        <w:t>5.</w:t>
      </w:r>
      <w:r>
        <w:rPr>
          <w:rFonts w:ascii="Arial" w:hAnsi="Arial" w:cs="Arial"/>
          <w:b/>
          <w:bCs/>
          <w:color w:val="000000"/>
          <w:sz w:val="24"/>
          <w:szCs w:val="24"/>
        </w:rPr>
        <w:t>4</w:t>
      </w:r>
      <w:r w:rsidRPr="00F84116">
        <w:rPr>
          <w:rFonts w:ascii="Arial" w:hAnsi="Arial" w:cs="Arial"/>
          <w:b/>
          <w:bCs/>
          <w:color w:val="000000"/>
          <w:sz w:val="24"/>
          <w:szCs w:val="24"/>
        </w:rPr>
        <w:t xml:space="preserve"> </w:t>
      </w:r>
      <w:r>
        <w:rPr>
          <w:rFonts w:ascii="Arial" w:hAnsi="Arial" w:cs="Arial"/>
          <w:color w:val="000000"/>
          <w:sz w:val="24"/>
          <w:szCs w:val="24"/>
        </w:rPr>
        <w:t>Where problems emerge between the Town Manager and individual Councillors, The Chair</w:t>
      </w:r>
      <w:r w:rsidR="00A513AB">
        <w:rPr>
          <w:rFonts w:ascii="Arial" w:hAnsi="Arial" w:cs="Arial"/>
          <w:color w:val="000000"/>
          <w:sz w:val="24"/>
          <w:szCs w:val="24"/>
        </w:rPr>
        <w:t xml:space="preserve"> of</w:t>
      </w:r>
      <w:r>
        <w:rPr>
          <w:rFonts w:ascii="Arial" w:hAnsi="Arial" w:cs="Arial"/>
          <w:color w:val="000000"/>
          <w:sz w:val="24"/>
          <w:szCs w:val="24"/>
        </w:rPr>
        <w:t xml:space="preserve"> the Council should follow the guidance at 5.2.</w:t>
      </w:r>
      <w:r w:rsidR="00A513AB">
        <w:rPr>
          <w:rFonts w:ascii="Arial" w:hAnsi="Arial" w:cs="Arial"/>
          <w:color w:val="000000"/>
          <w:sz w:val="24"/>
          <w:szCs w:val="24"/>
        </w:rPr>
        <w:t xml:space="preserve"> Where a problem emerges between the Town Manager and Chair of the Council, matters should be processed via the Deputy Chair of the Council and/or the council’s Democratic Services and Administration Officer.</w:t>
      </w:r>
    </w:p>
    <w:p w14:paraId="50A711FB" w14:textId="77777777" w:rsidR="006935BC" w:rsidRDefault="006935BC" w:rsidP="003E2D28">
      <w:pPr>
        <w:autoSpaceDE w:val="0"/>
        <w:autoSpaceDN w:val="0"/>
        <w:adjustRightInd w:val="0"/>
        <w:spacing w:after="0" w:line="276" w:lineRule="auto"/>
        <w:jc w:val="both"/>
        <w:rPr>
          <w:rFonts w:ascii="Arial" w:hAnsi="Arial" w:cs="Arial"/>
          <w:color w:val="000000"/>
          <w:sz w:val="24"/>
          <w:szCs w:val="24"/>
        </w:rPr>
      </w:pPr>
    </w:p>
    <w:p w14:paraId="102B43A1" w14:textId="66CE221F" w:rsidR="00B64A31" w:rsidRDefault="00B64A31" w:rsidP="00B64A31">
      <w:pPr>
        <w:autoSpaceDE w:val="0"/>
        <w:autoSpaceDN w:val="0"/>
        <w:adjustRightInd w:val="0"/>
        <w:spacing w:after="0" w:line="276" w:lineRule="auto"/>
        <w:jc w:val="both"/>
        <w:rPr>
          <w:rFonts w:ascii="Arial" w:hAnsi="Arial" w:cs="Arial"/>
          <w:color w:val="000000"/>
          <w:sz w:val="24"/>
          <w:szCs w:val="24"/>
        </w:rPr>
      </w:pPr>
    </w:p>
    <w:p w14:paraId="5CA8FE87" w14:textId="77777777" w:rsidR="00B64A31" w:rsidRDefault="00B64A31" w:rsidP="00B64A31">
      <w:pPr>
        <w:pStyle w:val="Default"/>
        <w:jc w:val="both"/>
        <w:rPr>
          <w:b/>
          <w:bCs/>
          <w:color w:val="auto"/>
          <w:u w:val="single"/>
        </w:rPr>
      </w:pPr>
      <w:r w:rsidRPr="00306C12">
        <w:rPr>
          <w:b/>
          <w:bCs/>
          <w:color w:val="auto"/>
          <w:u w:val="single"/>
        </w:rPr>
        <w:t>Linked Policies</w:t>
      </w:r>
    </w:p>
    <w:p w14:paraId="5A3965F8" w14:textId="77777777" w:rsidR="00B64A31" w:rsidRPr="00306C12" w:rsidRDefault="00B64A31" w:rsidP="00B64A31">
      <w:pPr>
        <w:pStyle w:val="Default"/>
        <w:jc w:val="both"/>
        <w:rPr>
          <w:b/>
          <w:bCs/>
          <w:color w:val="auto"/>
          <w:u w:val="single"/>
        </w:rPr>
      </w:pPr>
    </w:p>
    <w:p w14:paraId="6709CEA2" w14:textId="3BB30ADC" w:rsidR="00B64A31" w:rsidRPr="00306C12" w:rsidRDefault="00B64A31" w:rsidP="00B64A31">
      <w:pPr>
        <w:pStyle w:val="Default"/>
        <w:numPr>
          <w:ilvl w:val="0"/>
          <w:numId w:val="4"/>
        </w:numPr>
        <w:jc w:val="both"/>
        <w:rPr>
          <w:color w:val="auto"/>
        </w:rPr>
      </w:pPr>
      <w:r>
        <w:rPr>
          <w:color w:val="auto"/>
        </w:rPr>
        <w:t>Members’ Code of Conduct</w:t>
      </w:r>
    </w:p>
    <w:p w14:paraId="0CFFE6AB" w14:textId="549B128B" w:rsidR="00B64A31" w:rsidRDefault="00B64A31" w:rsidP="00B64A31">
      <w:pPr>
        <w:pStyle w:val="Default"/>
        <w:numPr>
          <w:ilvl w:val="0"/>
          <w:numId w:val="4"/>
        </w:numPr>
        <w:jc w:val="both"/>
        <w:rPr>
          <w:color w:val="auto"/>
        </w:rPr>
      </w:pPr>
      <w:r>
        <w:rPr>
          <w:color w:val="auto"/>
        </w:rPr>
        <w:t>Staff Code of Conduct</w:t>
      </w:r>
    </w:p>
    <w:p w14:paraId="5C234ED0" w14:textId="62EB55B0" w:rsidR="0099100D" w:rsidRPr="00B64A31" w:rsidRDefault="0099100D" w:rsidP="00B64A31">
      <w:pPr>
        <w:pStyle w:val="Default"/>
        <w:numPr>
          <w:ilvl w:val="0"/>
          <w:numId w:val="4"/>
        </w:numPr>
        <w:jc w:val="both"/>
        <w:rPr>
          <w:color w:val="auto"/>
        </w:rPr>
      </w:pPr>
      <w:r>
        <w:rPr>
          <w:color w:val="auto"/>
        </w:rPr>
        <w:t>Staff Grievance Policy</w:t>
      </w:r>
    </w:p>
    <w:p w14:paraId="1F0DEDFF" w14:textId="157AAADC" w:rsidR="00F84116" w:rsidRDefault="00F84116" w:rsidP="00F84116">
      <w:pPr>
        <w:autoSpaceDE w:val="0"/>
        <w:autoSpaceDN w:val="0"/>
        <w:adjustRightInd w:val="0"/>
        <w:spacing w:after="0" w:line="276"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3681"/>
        <w:gridCol w:w="5335"/>
      </w:tblGrid>
      <w:tr w:rsidR="00F84116" w14:paraId="51A54EC6" w14:textId="77777777" w:rsidTr="00644E6C">
        <w:tc>
          <w:tcPr>
            <w:tcW w:w="3681" w:type="dxa"/>
          </w:tcPr>
          <w:p w14:paraId="38E359CB" w14:textId="77777777" w:rsidR="00F84116" w:rsidRPr="00306C12" w:rsidRDefault="00F84116" w:rsidP="00644E6C">
            <w:pPr>
              <w:pStyle w:val="Default"/>
              <w:rPr>
                <w:b/>
                <w:bCs/>
                <w:color w:val="auto"/>
                <w:sz w:val="22"/>
                <w:szCs w:val="22"/>
              </w:rPr>
            </w:pPr>
            <w:r w:rsidRPr="00306C12">
              <w:rPr>
                <w:b/>
                <w:bCs/>
                <w:color w:val="auto"/>
                <w:sz w:val="22"/>
                <w:szCs w:val="22"/>
              </w:rPr>
              <w:t>Last Review Date</w:t>
            </w:r>
          </w:p>
        </w:tc>
        <w:tc>
          <w:tcPr>
            <w:tcW w:w="5335" w:type="dxa"/>
          </w:tcPr>
          <w:p w14:paraId="04F8A381" w14:textId="23A6491C" w:rsidR="00F84116" w:rsidRDefault="00F84116" w:rsidP="00644E6C">
            <w:pPr>
              <w:pStyle w:val="Default"/>
              <w:rPr>
                <w:color w:val="auto"/>
                <w:sz w:val="22"/>
                <w:szCs w:val="22"/>
              </w:rPr>
            </w:pPr>
            <w:r>
              <w:rPr>
                <w:color w:val="auto"/>
                <w:sz w:val="22"/>
                <w:szCs w:val="22"/>
              </w:rPr>
              <w:t>J</w:t>
            </w:r>
            <w:r w:rsidR="00B37322">
              <w:rPr>
                <w:color w:val="auto"/>
                <w:sz w:val="22"/>
                <w:szCs w:val="22"/>
              </w:rPr>
              <w:t>u</w:t>
            </w:r>
            <w:r w:rsidR="00A513AB">
              <w:rPr>
                <w:color w:val="auto"/>
                <w:sz w:val="22"/>
                <w:szCs w:val="22"/>
              </w:rPr>
              <w:t>ly</w:t>
            </w:r>
            <w:r>
              <w:rPr>
                <w:color w:val="auto"/>
                <w:sz w:val="22"/>
                <w:szCs w:val="22"/>
              </w:rPr>
              <w:t xml:space="preserve"> 2022</w:t>
            </w:r>
          </w:p>
        </w:tc>
      </w:tr>
      <w:tr w:rsidR="00F84116" w14:paraId="7800FA11" w14:textId="77777777" w:rsidTr="00644E6C">
        <w:tc>
          <w:tcPr>
            <w:tcW w:w="3681" w:type="dxa"/>
          </w:tcPr>
          <w:p w14:paraId="4DCBE3A3" w14:textId="77777777" w:rsidR="00F84116" w:rsidRPr="00306C12" w:rsidRDefault="00F84116" w:rsidP="00644E6C">
            <w:pPr>
              <w:pStyle w:val="Default"/>
              <w:rPr>
                <w:b/>
                <w:bCs/>
                <w:color w:val="auto"/>
                <w:sz w:val="22"/>
                <w:szCs w:val="22"/>
              </w:rPr>
            </w:pPr>
            <w:r w:rsidRPr="00306C12">
              <w:rPr>
                <w:b/>
                <w:bCs/>
                <w:color w:val="auto"/>
                <w:sz w:val="22"/>
                <w:szCs w:val="22"/>
              </w:rPr>
              <w:t>Next Review Date</w:t>
            </w:r>
          </w:p>
        </w:tc>
        <w:tc>
          <w:tcPr>
            <w:tcW w:w="5335" w:type="dxa"/>
          </w:tcPr>
          <w:p w14:paraId="21E8B8A9" w14:textId="69CCA5EE" w:rsidR="00F84116" w:rsidRDefault="00F84116" w:rsidP="00644E6C">
            <w:pPr>
              <w:pStyle w:val="Default"/>
              <w:rPr>
                <w:color w:val="auto"/>
                <w:sz w:val="22"/>
                <w:szCs w:val="22"/>
              </w:rPr>
            </w:pPr>
            <w:r>
              <w:rPr>
                <w:color w:val="auto"/>
                <w:sz w:val="22"/>
                <w:szCs w:val="22"/>
              </w:rPr>
              <w:t>J</w:t>
            </w:r>
            <w:r w:rsidR="00B37322">
              <w:rPr>
                <w:color w:val="auto"/>
                <w:sz w:val="22"/>
                <w:szCs w:val="22"/>
              </w:rPr>
              <w:t>u</w:t>
            </w:r>
            <w:r w:rsidR="00A513AB">
              <w:rPr>
                <w:color w:val="auto"/>
                <w:sz w:val="22"/>
                <w:szCs w:val="22"/>
              </w:rPr>
              <w:t>ly</w:t>
            </w:r>
            <w:r>
              <w:rPr>
                <w:color w:val="auto"/>
                <w:sz w:val="22"/>
                <w:szCs w:val="22"/>
              </w:rPr>
              <w:t xml:space="preserve"> 2024</w:t>
            </w:r>
          </w:p>
        </w:tc>
      </w:tr>
      <w:tr w:rsidR="00F84116" w14:paraId="2F55676F" w14:textId="77777777" w:rsidTr="00644E6C">
        <w:tc>
          <w:tcPr>
            <w:tcW w:w="3681" w:type="dxa"/>
          </w:tcPr>
          <w:p w14:paraId="588653BD" w14:textId="77777777" w:rsidR="00F84116" w:rsidRPr="00306C12" w:rsidRDefault="00F84116" w:rsidP="00644E6C">
            <w:pPr>
              <w:pStyle w:val="Default"/>
              <w:rPr>
                <w:b/>
                <w:bCs/>
                <w:color w:val="auto"/>
                <w:sz w:val="22"/>
                <w:szCs w:val="22"/>
              </w:rPr>
            </w:pPr>
            <w:r w:rsidRPr="00306C12">
              <w:rPr>
                <w:b/>
                <w:bCs/>
                <w:color w:val="auto"/>
                <w:sz w:val="22"/>
                <w:szCs w:val="22"/>
              </w:rPr>
              <w:t>Date Approved</w:t>
            </w:r>
          </w:p>
        </w:tc>
        <w:tc>
          <w:tcPr>
            <w:tcW w:w="5335" w:type="dxa"/>
          </w:tcPr>
          <w:p w14:paraId="3447535A" w14:textId="3025F32E" w:rsidR="00F84116" w:rsidRDefault="00F84116" w:rsidP="00644E6C">
            <w:pPr>
              <w:pStyle w:val="Default"/>
              <w:rPr>
                <w:color w:val="auto"/>
                <w:sz w:val="22"/>
                <w:szCs w:val="22"/>
              </w:rPr>
            </w:pPr>
            <w:r>
              <w:rPr>
                <w:color w:val="auto"/>
                <w:sz w:val="22"/>
                <w:szCs w:val="22"/>
              </w:rPr>
              <w:t>1</w:t>
            </w:r>
            <w:r w:rsidR="00A513AB">
              <w:rPr>
                <w:color w:val="auto"/>
                <w:sz w:val="22"/>
                <w:szCs w:val="22"/>
              </w:rPr>
              <w:t>2</w:t>
            </w:r>
            <w:r w:rsidRPr="00306C12">
              <w:rPr>
                <w:color w:val="auto"/>
                <w:sz w:val="22"/>
                <w:szCs w:val="22"/>
                <w:vertAlign w:val="superscript"/>
              </w:rPr>
              <w:t>th</w:t>
            </w:r>
            <w:r>
              <w:rPr>
                <w:color w:val="auto"/>
                <w:sz w:val="22"/>
                <w:szCs w:val="22"/>
              </w:rPr>
              <w:t xml:space="preserve"> J</w:t>
            </w:r>
            <w:r w:rsidR="00B37322">
              <w:rPr>
                <w:color w:val="auto"/>
                <w:sz w:val="22"/>
                <w:szCs w:val="22"/>
              </w:rPr>
              <w:t>u</w:t>
            </w:r>
            <w:r w:rsidR="00A513AB">
              <w:rPr>
                <w:color w:val="auto"/>
                <w:sz w:val="22"/>
                <w:szCs w:val="22"/>
              </w:rPr>
              <w:t>ly</w:t>
            </w:r>
            <w:r w:rsidR="00B37322">
              <w:rPr>
                <w:color w:val="auto"/>
                <w:sz w:val="22"/>
                <w:szCs w:val="22"/>
              </w:rPr>
              <w:t xml:space="preserve"> </w:t>
            </w:r>
            <w:r>
              <w:rPr>
                <w:color w:val="auto"/>
                <w:sz w:val="22"/>
                <w:szCs w:val="22"/>
              </w:rPr>
              <w:t>2022</w:t>
            </w:r>
          </w:p>
        </w:tc>
      </w:tr>
      <w:tr w:rsidR="00F84116" w14:paraId="23E64B9D" w14:textId="77777777" w:rsidTr="00644E6C">
        <w:tc>
          <w:tcPr>
            <w:tcW w:w="3681" w:type="dxa"/>
          </w:tcPr>
          <w:p w14:paraId="7A6DC897" w14:textId="77777777" w:rsidR="00F84116" w:rsidRPr="00306C12" w:rsidRDefault="00F84116" w:rsidP="00644E6C">
            <w:pPr>
              <w:pStyle w:val="Default"/>
              <w:rPr>
                <w:b/>
                <w:bCs/>
                <w:color w:val="auto"/>
                <w:sz w:val="22"/>
                <w:szCs w:val="22"/>
              </w:rPr>
            </w:pPr>
            <w:r w:rsidRPr="00306C12">
              <w:rPr>
                <w:b/>
                <w:bCs/>
                <w:color w:val="auto"/>
                <w:sz w:val="22"/>
                <w:szCs w:val="22"/>
              </w:rPr>
              <w:t>Review Cycle</w:t>
            </w:r>
          </w:p>
        </w:tc>
        <w:tc>
          <w:tcPr>
            <w:tcW w:w="5335" w:type="dxa"/>
          </w:tcPr>
          <w:p w14:paraId="60B53CB1" w14:textId="77777777" w:rsidR="00F84116" w:rsidRDefault="00F84116" w:rsidP="00644E6C">
            <w:pPr>
              <w:pStyle w:val="Default"/>
              <w:rPr>
                <w:color w:val="auto"/>
                <w:sz w:val="22"/>
                <w:szCs w:val="22"/>
              </w:rPr>
            </w:pPr>
            <w:r>
              <w:rPr>
                <w:color w:val="auto"/>
                <w:sz w:val="22"/>
                <w:szCs w:val="22"/>
              </w:rPr>
              <w:t>2-yearly</w:t>
            </w:r>
          </w:p>
        </w:tc>
      </w:tr>
    </w:tbl>
    <w:p w14:paraId="1DF96588" w14:textId="79431FB8" w:rsidR="00F84116" w:rsidRDefault="00F84116" w:rsidP="00F84116">
      <w:pPr>
        <w:autoSpaceDE w:val="0"/>
        <w:autoSpaceDN w:val="0"/>
        <w:adjustRightInd w:val="0"/>
        <w:spacing w:after="0" w:line="276" w:lineRule="auto"/>
        <w:rPr>
          <w:rFonts w:ascii="Arial" w:hAnsi="Arial" w:cs="Arial"/>
          <w:color w:val="000000"/>
          <w:sz w:val="24"/>
          <w:szCs w:val="24"/>
        </w:rPr>
      </w:pPr>
    </w:p>
    <w:p w14:paraId="1F24CD6E" w14:textId="77777777" w:rsidR="0099100D" w:rsidRPr="00F84116" w:rsidRDefault="0099100D" w:rsidP="00F84116">
      <w:pPr>
        <w:autoSpaceDE w:val="0"/>
        <w:autoSpaceDN w:val="0"/>
        <w:adjustRightInd w:val="0"/>
        <w:spacing w:after="0" w:line="276" w:lineRule="auto"/>
        <w:rPr>
          <w:rFonts w:ascii="Arial" w:hAnsi="Arial" w:cs="Arial"/>
          <w:color w:val="000000"/>
          <w:sz w:val="24"/>
          <w:szCs w:val="24"/>
        </w:rPr>
      </w:pPr>
    </w:p>
    <w:sectPr w:rsidR="0099100D" w:rsidRPr="00F841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D87D" w14:textId="77777777" w:rsidR="00FF7AEA" w:rsidRDefault="00FF7AEA" w:rsidP="003E7794">
      <w:pPr>
        <w:spacing w:after="0" w:line="240" w:lineRule="auto"/>
      </w:pPr>
      <w:r>
        <w:separator/>
      </w:r>
    </w:p>
  </w:endnote>
  <w:endnote w:type="continuationSeparator" w:id="0">
    <w:p w14:paraId="5DF56108" w14:textId="77777777" w:rsidR="00FF7AEA" w:rsidRDefault="00FF7AEA" w:rsidP="003E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F329" w14:textId="77777777" w:rsidR="00C8306F" w:rsidRDefault="00C8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F6E9" w14:textId="42AC8843" w:rsidR="003E7794" w:rsidRDefault="003E7794">
    <w:pPr>
      <w:pStyle w:val="Footer"/>
    </w:pPr>
    <w:r>
      <w:rPr>
        <w:noProof/>
      </w:rPr>
      <w:drawing>
        <wp:inline distT="0" distB="0" distL="0" distR="0" wp14:anchorId="1EFEA7AF" wp14:editId="2A7399C6">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472C4" w:themeColor="accent1"/>
      </w:rPr>
      <mc:AlternateContent>
        <mc:Choice Requires="wps">
          <w:drawing>
            <wp:anchor distT="0" distB="0" distL="114300" distR="114300" simplePos="0" relativeHeight="251657216" behindDoc="0" locked="0" layoutInCell="1" allowOverlap="1" wp14:anchorId="5211BF84" wp14:editId="0DED16B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67F7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D2F6" w14:textId="77777777" w:rsidR="00C8306F" w:rsidRDefault="00C8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D31D" w14:textId="77777777" w:rsidR="00FF7AEA" w:rsidRDefault="00FF7AEA" w:rsidP="003E7794">
      <w:pPr>
        <w:spacing w:after="0" w:line="240" w:lineRule="auto"/>
      </w:pPr>
      <w:r>
        <w:separator/>
      </w:r>
    </w:p>
  </w:footnote>
  <w:footnote w:type="continuationSeparator" w:id="0">
    <w:p w14:paraId="38E87668" w14:textId="77777777" w:rsidR="00FF7AEA" w:rsidRDefault="00FF7AEA" w:rsidP="003E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D096" w14:textId="77777777" w:rsidR="00C8306F" w:rsidRDefault="00C83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05795"/>
      <w:docPartObj>
        <w:docPartGallery w:val="Watermarks"/>
        <w:docPartUnique/>
      </w:docPartObj>
    </w:sdtPr>
    <w:sdtEndPr/>
    <w:sdtContent>
      <w:p w14:paraId="08A310A7" w14:textId="1949C13D" w:rsidR="00C8306F" w:rsidRDefault="00FF7AEA">
        <w:pPr>
          <w:pStyle w:val="Header"/>
        </w:pPr>
        <w:r>
          <w:rPr>
            <w:noProof/>
          </w:rPr>
          <w:pict w14:anchorId="7BA85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26C4" w14:textId="77777777" w:rsidR="00C8306F" w:rsidRDefault="00C8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43F"/>
    <w:multiLevelType w:val="hybridMultilevel"/>
    <w:tmpl w:val="185E2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D4B1E"/>
    <w:multiLevelType w:val="hybridMultilevel"/>
    <w:tmpl w:val="466AB704"/>
    <w:lvl w:ilvl="0" w:tplc="CECAB8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A10671"/>
    <w:multiLevelType w:val="hybridMultilevel"/>
    <w:tmpl w:val="BEB2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3627F"/>
    <w:multiLevelType w:val="hybridMultilevel"/>
    <w:tmpl w:val="9A4E3F4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11339"/>
    <w:multiLevelType w:val="hybridMultilevel"/>
    <w:tmpl w:val="79B47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357978">
    <w:abstractNumId w:val="2"/>
  </w:num>
  <w:num w:numId="2" w16cid:durableId="856046364">
    <w:abstractNumId w:val="5"/>
  </w:num>
  <w:num w:numId="3" w16cid:durableId="509224808">
    <w:abstractNumId w:val="4"/>
  </w:num>
  <w:num w:numId="4" w16cid:durableId="992029911">
    <w:abstractNumId w:val="3"/>
  </w:num>
  <w:num w:numId="5" w16cid:durableId="2045865281">
    <w:abstractNumId w:val="0"/>
  </w:num>
  <w:num w:numId="6" w16cid:durableId="1102608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16"/>
    <w:rsid w:val="001A7FA2"/>
    <w:rsid w:val="00225867"/>
    <w:rsid w:val="002F0532"/>
    <w:rsid w:val="002F40D1"/>
    <w:rsid w:val="003E2D28"/>
    <w:rsid w:val="003E7794"/>
    <w:rsid w:val="005867E7"/>
    <w:rsid w:val="005A51E6"/>
    <w:rsid w:val="005E2A64"/>
    <w:rsid w:val="006063C4"/>
    <w:rsid w:val="006935BC"/>
    <w:rsid w:val="0073049D"/>
    <w:rsid w:val="0099100D"/>
    <w:rsid w:val="009A4E96"/>
    <w:rsid w:val="009C11AA"/>
    <w:rsid w:val="00A513AB"/>
    <w:rsid w:val="00B37322"/>
    <w:rsid w:val="00B64A31"/>
    <w:rsid w:val="00C8306F"/>
    <w:rsid w:val="00D97BFA"/>
    <w:rsid w:val="00DE1E3F"/>
    <w:rsid w:val="00EC6D43"/>
    <w:rsid w:val="00F84116"/>
    <w:rsid w:val="00FD6019"/>
    <w:rsid w:val="00FF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8AA3"/>
  <w15:chartTrackingRefBased/>
  <w15:docId w15:val="{1A253F17-6127-477F-889F-66D1F7A0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16"/>
    <w:pPr>
      <w:ind w:left="720"/>
      <w:contextualSpacing/>
    </w:pPr>
  </w:style>
  <w:style w:type="paragraph" w:customStyle="1" w:styleId="Default">
    <w:name w:val="Default"/>
    <w:rsid w:val="00F841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8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94"/>
  </w:style>
  <w:style w:type="paragraph" w:styleId="Footer">
    <w:name w:val="footer"/>
    <w:basedOn w:val="Normal"/>
    <w:link w:val="FooterChar"/>
    <w:uiPriority w:val="99"/>
    <w:unhideWhenUsed/>
    <w:rsid w:val="003E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15</cp:revision>
  <cp:lastPrinted>2021-12-02T14:47:00Z</cp:lastPrinted>
  <dcterms:created xsi:type="dcterms:W3CDTF">2021-11-17T10:23:00Z</dcterms:created>
  <dcterms:modified xsi:type="dcterms:W3CDTF">2022-06-07T09:51:00Z</dcterms:modified>
</cp:coreProperties>
</file>