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E48" w:rsidRDefault="00983E48" w:rsidP="00DA6560">
      <w:pPr>
        <w:jc w:val="both"/>
        <w:rPr>
          <w:rFonts w:ascii="Arial" w:hAnsi="Arial" w:cs="Arial"/>
          <w:b/>
          <w:sz w:val="24"/>
          <w:szCs w:val="24"/>
          <w:u w:val="single"/>
        </w:rPr>
      </w:pPr>
      <w:r>
        <w:rPr>
          <w:noProof/>
          <w:lang w:eastAsia="en-GB"/>
        </w:rPr>
        <w:drawing>
          <wp:inline distT="0" distB="0" distL="0" distR="0" wp14:anchorId="26DFF6E3" wp14:editId="790F19FC">
            <wp:extent cx="590550" cy="590550"/>
            <wp:effectExtent l="0" t="0" r="0" b="0"/>
            <wp:docPr id="1" name="Picture 1" descr="freshlogo"/>
            <wp:cNvGraphicFramePr/>
            <a:graphic xmlns:a="http://schemas.openxmlformats.org/drawingml/2006/main">
              <a:graphicData uri="http://schemas.openxmlformats.org/drawingml/2006/picture">
                <pic:pic xmlns:pic="http://schemas.openxmlformats.org/drawingml/2006/picture">
                  <pic:nvPicPr>
                    <pic:cNvPr id="1" name="Picture 1" descr="fresh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Pr>
          <w:rFonts w:ascii="Arial" w:hAnsi="Arial" w:cs="Arial"/>
          <w:b/>
          <w:sz w:val="24"/>
          <w:szCs w:val="24"/>
          <w:u w:val="single"/>
        </w:rPr>
        <w:t xml:space="preserve">                                                                                                   </w:t>
      </w:r>
      <w:r>
        <w:rPr>
          <w:noProof/>
          <w:lang w:eastAsia="en-GB"/>
        </w:rPr>
        <w:drawing>
          <wp:inline distT="0" distB="0" distL="0" distR="0" wp14:anchorId="3C069D61" wp14:editId="28B58520">
            <wp:extent cx="1022350" cy="431800"/>
            <wp:effectExtent l="0" t="0" r="6350" b="6350"/>
            <wp:docPr id="2" name="Picture 2" descr="cid:image003.jpg@01D22559.B43C1840"/>
            <wp:cNvGraphicFramePr/>
            <a:graphic xmlns:a="http://schemas.openxmlformats.org/drawingml/2006/main">
              <a:graphicData uri="http://schemas.openxmlformats.org/drawingml/2006/picture">
                <pic:pic xmlns:pic="http://schemas.openxmlformats.org/drawingml/2006/picture">
                  <pic:nvPicPr>
                    <pic:cNvPr id="2" name="Picture 2" descr="cid:image003.jpg@01D22559.B43C184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0" cy="431800"/>
                    </a:xfrm>
                    <a:prstGeom prst="rect">
                      <a:avLst/>
                    </a:prstGeom>
                    <a:noFill/>
                    <a:ln>
                      <a:noFill/>
                    </a:ln>
                  </pic:spPr>
                </pic:pic>
              </a:graphicData>
            </a:graphic>
          </wp:inline>
        </w:drawing>
      </w:r>
    </w:p>
    <w:p w:rsidR="00983E48" w:rsidRDefault="00983E48" w:rsidP="00DA6560">
      <w:pPr>
        <w:jc w:val="both"/>
        <w:rPr>
          <w:rFonts w:ascii="Arial" w:hAnsi="Arial" w:cs="Arial"/>
          <w:b/>
          <w:sz w:val="24"/>
          <w:szCs w:val="24"/>
          <w:u w:val="single"/>
        </w:rPr>
      </w:pPr>
      <w:bookmarkStart w:id="0" w:name="_GoBack"/>
      <w:bookmarkEnd w:id="0"/>
    </w:p>
    <w:p w:rsidR="00240CA9" w:rsidRPr="00DA6560" w:rsidRDefault="00240CA9" w:rsidP="00DA6560">
      <w:pPr>
        <w:jc w:val="both"/>
        <w:rPr>
          <w:rFonts w:ascii="Arial" w:hAnsi="Arial" w:cs="Arial"/>
          <w:b/>
          <w:sz w:val="24"/>
          <w:szCs w:val="24"/>
          <w:u w:val="single"/>
        </w:rPr>
      </w:pPr>
      <w:r w:rsidRPr="00DA6560">
        <w:rPr>
          <w:rFonts w:ascii="Arial" w:hAnsi="Arial" w:cs="Arial"/>
          <w:b/>
          <w:sz w:val="24"/>
          <w:szCs w:val="24"/>
          <w:u w:val="single"/>
        </w:rPr>
        <w:t>Catering Tender</w:t>
      </w:r>
      <w:r w:rsidR="00983E48">
        <w:rPr>
          <w:rFonts w:ascii="Arial" w:hAnsi="Arial" w:cs="Arial"/>
          <w:b/>
          <w:sz w:val="24"/>
          <w:szCs w:val="24"/>
          <w:u w:val="single"/>
        </w:rPr>
        <w:t xml:space="preserve"> – Halewood Town Council</w:t>
      </w:r>
    </w:p>
    <w:p w:rsidR="00DA6560" w:rsidRDefault="00DA6560" w:rsidP="00DA6560">
      <w:pPr>
        <w:spacing w:beforeAutospacing="1" w:after="100" w:afterAutospacing="1" w:line="240" w:lineRule="auto"/>
        <w:jc w:val="both"/>
        <w:rPr>
          <w:rFonts w:ascii="Arial" w:eastAsia="Times New Roman" w:hAnsi="Arial" w:cs="Arial"/>
          <w:b/>
          <w:bCs/>
          <w:color w:val="2D2D2D"/>
          <w:sz w:val="24"/>
          <w:szCs w:val="24"/>
          <w:lang w:val="en" w:eastAsia="en-GB"/>
        </w:rPr>
      </w:pPr>
      <w:r>
        <w:rPr>
          <w:rFonts w:ascii="Arial" w:eastAsia="Times New Roman" w:hAnsi="Arial" w:cs="Arial"/>
          <w:b/>
          <w:bCs/>
          <w:color w:val="2D2D2D"/>
          <w:sz w:val="24"/>
          <w:szCs w:val="24"/>
          <w:lang w:val="en" w:eastAsia="en-GB"/>
        </w:rPr>
        <w:t>Halewood</w:t>
      </w:r>
      <w:r w:rsidRPr="00DA6560">
        <w:rPr>
          <w:rFonts w:ascii="Arial" w:eastAsia="Times New Roman" w:hAnsi="Arial" w:cs="Arial"/>
          <w:b/>
          <w:bCs/>
          <w:color w:val="2D2D2D"/>
          <w:sz w:val="24"/>
          <w:szCs w:val="24"/>
          <w:lang w:val="en" w:eastAsia="en-GB"/>
        </w:rPr>
        <w:t xml:space="preserve"> Town Council is keen to hear from catering companies who can </w:t>
      </w:r>
      <w:r>
        <w:rPr>
          <w:rFonts w:ascii="Arial" w:eastAsia="Times New Roman" w:hAnsi="Arial" w:cs="Arial"/>
          <w:b/>
          <w:bCs/>
          <w:color w:val="2D2D2D"/>
          <w:sz w:val="24"/>
          <w:szCs w:val="24"/>
          <w:lang w:val="en" w:eastAsia="en-GB"/>
        </w:rPr>
        <w:t xml:space="preserve">provide catering for a range of events at its Arncliffe and Hollies Hall </w:t>
      </w:r>
      <w:proofErr w:type="spellStart"/>
      <w:r>
        <w:rPr>
          <w:rFonts w:ascii="Arial" w:eastAsia="Times New Roman" w:hAnsi="Arial" w:cs="Arial"/>
          <w:b/>
          <w:bCs/>
          <w:color w:val="2D2D2D"/>
          <w:sz w:val="24"/>
          <w:szCs w:val="24"/>
          <w:lang w:val="en" w:eastAsia="en-GB"/>
        </w:rPr>
        <w:t>Centres</w:t>
      </w:r>
      <w:proofErr w:type="spellEnd"/>
      <w:r>
        <w:rPr>
          <w:rFonts w:ascii="Arial" w:eastAsia="Times New Roman" w:hAnsi="Arial" w:cs="Arial"/>
          <w:b/>
          <w:bCs/>
          <w:color w:val="2D2D2D"/>
          <w:sz w:val="24"/>
          <w:szCs w:val="24"/>
          <w:lang w:val="en" w:eastAsia="en-GB"/>
        </w:rPr>
        <w:t xml:space="preserve">. </w:t>
      </w:r>
    </w:p>
    <w:p w:rsidR="00DA6560" w:rsidRDefault="00DA6560" w:rsidP="00DA6560">
      <w:pPr>
        <w:spacing w:beforeAutospacing="1" w:after="100" w:afterAutospacing="1" w:line="240" w:lineRule="auto"/>
        <w:jc w:val="both"/>
        <w:rPr>
          <w:rFonts w:ascii="Arial" w:eastAsia="Times New Roman" w:hAnsi="Arial" w:cs="Arial"/>
          <w:bCs/>
          <w:color w:val="2D2D2D"/>
          <w:sz w:val="24"/>
          <w:szCs w:val="24"/>
          <w:lang w:val="en" w:eastAsia="en-GB"/>
        </w:rPr>
      </w:pPr>
      <w:r w:rsidRPr="00DA6560">
        <w:rPr>
          <w:rFonts w:ascii="Arial" w:eastAsia="Times New Roman" w:hAnsi="Arial" w:cs="Arial"/>
          <w:bCs/>
          <w:color w:val="2D2D2D"/>
          <w:sz w:val="24"/>
          <w:szCs w:val="24"/>
          <w:lang w:val="en" w:eastAsia="en-GB"/>
        </w:rPr>
        <w:t>There are frequent requests to provide catering for parties, weddings, funeral gatherings and other events. The council wishes an organisation to act as its ‘recommended supplier’ for such functions for the period January 2020 to January 2022 (with a review in October 2020).</w:t>
      </w:r>
    </w:p>
    <w:p w:rsidR="00DA6560" w:rsidRPr="00DA6560" w:rsidRDefault="00DA6560" w:rsidP="00DA6560">
      <w:pPr>
        <w:spacing w:beforeAutospacing="1" w:after="100" w:afterAutospacing="1" w:line="240" w:lineRule="auto"/>
        <w:jc w:val="both"/>
        <w:rPr>
          <w:rFonts w:ascii="Arial" w:eastAsia="Times New Roman" w:hAnsi="Arial" w:cs="Arial"/>
          <w:color w:val="2D2D2D"/>
          <w:sz w:val="24"/>
          <w:szCs w:val="24"/>
          <w:lang w:val="en" w:eastAsia="en-GB"/>
        </w:rPr>
      </w:pPr>
      <w:r>
        <w:rPr>
          <w:rFonts w:ascii="Arial" w:eastAsia="Times New Roman" w:hAnsi="Arial" w:cs="Arial"/>
          <w:bCs/>
          <w:color w:val="2D2D2D"/>
          <w:sz w:val="24"/>
          <w:szCs w:val="24"/>
          <w:lang w:val="en" w:eastAsia="en-GB"/>
        </w:rPr>
        <w:t xml:space="preserve">The Hollies and Arncliffe </w:t>
      </w:r>
      <w:proofErr w:type="spellStart"/>
      <w:r>
        <w:rPr>
          <w:rFonts w:ascii="Arial" w:eastAsia="Times New Roman" w:hAnsi="Arial" w:cs="Arial"/>
          <w:bCs/>
          <w:color w:val="2D2D2D"/>
          <w:sz w:val="24"/>
          <w:szCs w:val="24"/>
          <w:lang w:val="en" w:eastAsia="en-GB"/>
        </w:rPr>
        <w:t>Centres</w:t>
      </w:r>
      <w:proofErr w:type="spellEnd"/>
      <w:r>
        <w:rPr>
          <w:rFonts w:ascii="Arial" w:eastAsia="Times New Roman" w:hAnsi="Arial" w:cs="Arial"/>
          <w:bCs/>
          <w:color w:val="2D2D2D"/>
          <w:sz w:val="24"/>
          <w:szCs w:val="24"/>
          <w:lang w:val="en" w:eastAsia="en-GB"/>
        </w:rPr>
        <w:t xml:space="preserve"> lie at the heart of the growing Halewood community. The </w:t>
      </w:r>
      <w:proofErr w:type="spellStart"/>
      <w:r>
        <w:rPr>
          <w:rFonts w:ascii="Arial" w:eastAsia="Times New Roman" w:hAnsi="Arial" w:cs="Arial"/>
          <w:bCs/>
          <w:color w:val="2D2D2D"/>
          <w:sz w:val="24"/>
          <w:szCs w:val="24"/>
          <w:lang w:val="en" w:eastAsia="en-GB"/>
        </w:rPr>
        <w:t>centres</w:t>
      </w:r>
      <w:proofErr w:type="spellEnd"/>
      <w:r>
        <w:rPr>
          <w:rFonts w:ascii="Arial" w:eastAsia="Times New Roman" w:hAnsi="Arial" w:cs="Arial"/>
          <w:bCs/>
          <w:color w:val="2D2D2D"/>
          <w:sz w:val="24"/>
          <w:szCs w:val="24"/>
          <w:lang w:val="en" w:eastAsia="en-GB"/>
        </w:rPr>
        <w:t xml:space="preserve"> provide a wide range of com</w:t>
      </w:r>
      <w:r w:rsidR="00D336AE">
        <w:rPr>
          <w:rFonts w:ascii="Arial" w:eastAsia="Times New Roman" w:hAnsi="Arial" w:cs="Arial"/>
          <w:bCs/>
          <w:color w:val="2D2D2D"/>
          <w:sz w:val="24"/>
          <w:szCs w:val="24"/>
          <w:lang w:val="en" w:eastAsia="en-GB"/>
        </w:rPr>
        <w:t>munity services and also serve</w:t>
      </w:r>
      <w:r>
        <w:rPr>
          <w:rFonts w:ascii="Arial" w:eastAsia="Times New Roman" w:hAnsi="Arial" w:cs="Arial"/>
          <w:bCs/>
          <w:color w:val="2D2D2D"/>
          <w:sz w:val="24"/>
          <w:szCs w:val="24"/>
          <w:lang w:val="en" w:eastAsia="en-GB"/>
        </w:rPr>
        <w:t xml:space="preserve"> as a hub for social function</w:t>
      </w:r>
      <w:r w:rsidR="00983E48">
        <w:rPr>
          <w:rFonts w:ascii="Arial" w:eastAsia="Times New Roman" w:hAnsi="Arial" w:cs="Arial"/>
          <w:bCs/>
          <w:color w:val="2D2D2D"/>
          <w:sz w:val="24"/>
          <w:szCs w:val="24"/>
          <w:lang w:val="en" w:eastAsia="en-GB"/>
        </w:rPr>
        <w:t>s and family events. Both setting</w:t>
      </w:r>
      <w:r>
        <w:rPr>
          <w:rFonts w:ascii="Arial" w:eastAsia="Times New Roman" w:hAnsi="Arial" w:cs="Arial"/>
          <w:bCs/>
          <w:color w:val="2D2D2D"/>
          <w:sz w:val="24"/>
          <w:szCs w:val="24"/>
          <w:lang w:val="en" w:eastAsia="en-GB"/>
        </w:rPr>
        <w:t xml:space="preserve">s have </w:t>
      </w:r>
      <w:r w:rsidR="00D336AE">
        <w:rPr>
          <w:rFonts w:ascii="Arial" w:eastAsia="Times New Roman" w:hAnsi="Arial" w:cs="Arial"/>
          <w:bCs/>
          <w:color w:val="2D2D2D"/>
          <w:sz w:val="24"/>
          <w:szCs w:val="24"/>
          <w:lang w:val="en" w:eastAsia="en-GB"/>
        </w:rPr>
        <w:t xml:space="preserve">the provision of </w:t>
      </w:r>
      <w:proofErr w:type="spellStart"/>
      <w:r w:rsidR="00D336AE">
        <w:rPr>
          <w:rFonts w:ascii="Arial" w:eastAsia="Times New Roman" w:hAnsi="Arial" w:cs="Arial"/>
          <w:bCs/>
          <w:color w:val="2D2D2D"/>
          <w:sz w:val="24"/>
          <w:szCs w:val="24"/>
          <w:lang w:val="en" w:eastAsia="en-GB"/>
        </w:rPr>
        <w:t>licenced</w:t>
      </w:r>
      <w:proofErr w:type="spellEnd"/>
      <w:r w:rsidR="00D336AE">
        <w:rPr>
          <w:rFonts w:ascii="Arial" w:eastAsia="Times New Roman" w:hAnsi="Arial" w:cs="Arial"/>
          <w:bCs/>
          <w:color w:val="2D2D2D"/>
          <w:sz w:val="24"/>
          <w:szCs w:val="24"/>
          <w:lang w:val="en" w:eastAsia="en-GB"/>
        </w:rPr>
        <w:t xml:space="preserve"> bars with staffing provided via the Town Council.</w:t>
      </w:r>
    </w:p>
    <w:p w:rsidR="00DA6560" w:rsidRPr="00DA6560" w:rsidRDefault="00DA6560" w:rsidP="00DA6560">
      <w:pPr>
        <w:spacing w:before="100" w:beforeAutospacing="1" w:after="100" w:afterAutospacing="1" w:line="240" w:lineRule="auto"/>
        <w:jc w:val="both"/>
        <w:rPr>
          <w:rFonts w:ascii="Arial" w:eastAsia="Times New Roman" w:hAnsi="Arial" w:cs="Arial"/>
          <w:color w:val="2D2D2D"/>
          <w:sz w:val="24"/>
          <w:szCs w:val="24"/>
          <w:lang w:val="en" w:eastAsia="en-GB"/>
        </w:rPr>
      </w:pPr>
      <w:r w:rsidRPr="00DA6560">
        <w:rPr>
          <w:rFonts w:ascii="Arial" w:eastAsia="Times New Roman" w:hAnsi="Arial" w:cs="Arial"/>
          <w:color w:val="2D2D2D"/>
          <w:sz w:val="24"/>
          <w:szCs w:val="24"/>
          <w:lang w:val="en" w:eastAsia="en-GB"/>
        </w:rPr>
        <w:t xml:space="preserve">After having issues with </w:t>
      </w:r>
      <w:r w:rsidR="00D336AE">
        <w:rPr>
          <w:rFonts w:ascii="Arial" w:eastAsia="Times New Roman" w:hAnsi="Arial" w:cs="Arial"/>
          <w:color w:val="2D2D2D"/>
          <w:sz w:val="24"/>
          <w:szCs w:val="24"/>
          <w:lang w:val="en" w:eastAsia="en-GB"/>
        </w:rPr>
        <w:t>the supply of</w:t>
      </w:r>
      <w:r w:rsidRPr="00DA6560">
        <w:rPr>
          <w:rFonts w:ascii="Arial" w:eastAsia="Times New Roman" w:hAnsi="Arial" w:cs="Arial"/>
          <w:color w:val="2D2D2D"/>
          <w:sz w:val="24"/>
          <w:szCs w:val="24"/>
          <w:lang w:val="en" w:eastAsia="en-GB"/>
        </w:rPr>
        <w:t xml:space="preserve"> catering</w:t>
      </w:r>
      <w:r w:rsidR="00D336AE">
        <w:rPr>
          <w:rFonts w:ascii="Arial" w:eastAsia="Times New Roman" w:hAnsi="Arial" w:cs="Arial"/>
          <w:color w:val="2D2D2D"/>
          <w:sz w:val="24"/>
          <w:szCs w:val="24"/>
          <w:lang w:val="en" w:eastAsia="en-GB"/>
        </w:rPr>
        <w:t>, in September 2018</w:t>
      </w:r>
      <w:r w:rsidRPr="00DA6560">
        <w:rPr>
          <w:rFonts w:ascii="Arial" w:eastAsia="Times New Roman" w:hAnsi="Arial" w:cs="Arial"/>
          <w:color w:val="2D2D2D"/>
          <w:sz w:val="24"/>
          <w:szCs w:val="24"/>
          <w:lang w:val="en" w:eastAsia="en-GB"/>
        </w:rPr>
        <w:t xml:space="preserve"> the Town Council brought in </w:t>
      </w:r>
      <w:r w:rsidR="00D336AE">
        <w:rPr>
          <w:rFonts w:ascii="Arial" w:eastAsia="Times New Roman" w:hAnsi="Arial" w:cs="Arial"/>
          <w:color w:val="2D2D2D"/>
          <w:sz w:val="24"/>
          <w:szCs w:val="24"/>
          <w:lang w:val="en" w:eastAsia="en-GB"/>
        </w:rPr>
        <w:t>Express</w:t>
      </w:r>
      <w:r w:rsidRPr="00DA6560">
        <w:rPr>
          <w:rFonts w:ascii="Arial" w:eastAsia="Times New Roman" w:hAnsi="Arial" w:cs="Arial"/>
          <w:color w:val="2D2D2D"/>
          <w:sz w:val="24"/>
          <w:szCs w:val="24"/>
          <w:lang w:val="en" w:eastAsia="en-GB"/>
        </w:rPr>
        <w:t xml:space="preserve"> C</w:t>
      </w:r>
      <w:r w:rsidR="00D336AE">
        <w:rPr>
          <w:rFonts w:ascii="Arial" w:eastAsia="Times New Roman" w:hAnsi="Arial" w:cs="Arial"/>
          <w:color w:val="2D2D2D"/>
          <w:sz w:val="24"/>
          <w:szCs w:val="24"/>
          <w:lang w:val="en" w:eastAsia="en-GB"/>
        </w:rPr>
        <w:t xml:space="preserve">atering, who have since </w:t>
      </w:r>
      <w:r w:rsidR="00983E48">
        <w:rPr>
          <w:rFonts w:ascii="Arial" w:eastAsia="Times New Roman" w:hAnsi="Arial" w:cs="Arial"/>
          <w:color w:val="2D2D2D"/>
          <w:sz w:val="24"/>
          <w:szCs w:val="24"/>
          <w:lang w:val="en" w:eastAsia="en-GB"/>
        </w:rPr>
        <w:t>performed a good service for our clients</w:t>
      </w:r>
      <w:r w:rsidRPr="00DA6560">
        <w:rPr>
          <w:rFonts w:ascii="Arial" w:eastAsia="Times New Roman" w:hAnsi="Arial" w:cs="Arial"/>
          <w:color w:val="2D2D2D"/>
          <w:sz w:val="24"/>
          <w:szCs w:val="24"/>
          <w:lang w:val="en" w:eastAsia="en-GB"/>
        </w:rPr>
        <w:t xml:space="preserve"> and received much praise</w:t>
      </w:r>
      <w:r w:rsidR="00983E48">
        <w:rPr>
          <w:rFonts w:ascii="Arial" w:eastAsia="Times New Roman" w:hAnsi="Arial" w:cs="Arial"/>
          <w:color w:val="2D2D2D"/>
          <w:sz w:val="24"/>
          <w:szCs w:val="24"/>
          <w:lang w:val="en" w:eastAsia="en-GB"/>
        </w:rPr>
        <w:t>.</w:t>
      </w:r>
    </w:p>
    <w:p w:rsidR="00DA6560" w:rsidRPr="00DA6560" w:rsidRDefault="00D336AE" w:rsidP="00DA6560">
      <w:pPr>
        <w:pStyle w:val="NormalWeb"/>
        <w:jc w:val="both"/>
        <w:rPr>
          <w:rFonts w:ascii="Arial" w:hAnsi="Arial" w:cs="Arial"/>
          <w:lang w:val="en"/>
        </w:rPr>
      </w:pPr>
      <w:r>
        <w:rPr>
          <w:rFonts w:ascii="Arial" w:hAnsi="Arial" w:cs="Arial"/>
          <w:lang w:val="en"/>
        </w:rPr>
        <w:t>However, a</w:t>
      </w:r>
      <w:r w:rsidR="00DA6560" w:rsidRPr="00DA6560">
        <w:rPr>
          <w:rFonts w:ascii="Arial" w:hAnsi="Arial" w:cs="Arial"/>
          <w:lang w:val="en"/>
        </w:rPr>
        <w:t>s part of the Council's standard procedures, the contract must go through a tendering process to determine who should be chosen to be the next catering contractors.</w:t>
      </w:r>
    </w:p>
    <w:p w:rsidR="00DA6560" w:rsidRPr="00DA6560" w:rsidRDefault="00DA6560" w:rsidP="00DA6560">
      <w:pPr>
        <w:pStyle w:val="NormalWeb"/>
        <w:jc w:val="both"/>
        <w:rPr>
          <w:rFonts w:ascii="Arial" w:hAnsi="Arial" w:cs="Arial"/>
          <w:lang w:val="en"/>
        </w:rPr>
      </w:pPr>
      <w:r w:rsidRPr="00DA6560">
        <w:rPr>
          <w:rFonts w:ascii="Arial" w:hAnsi="Arial" w:cs="Arial"/>
          <w:lang w:val="en"/>
        </w:rPr>
        <w:t>Anyone wishing to be put on a list of interested parties must</w:t>
      </w:r>
      <w:r w:rsidR="00D336AE">
        <w:rPr>
          <w:rFonts w:ascii="Arial" w:hAnsi="Arial" w:cs="Arial"/>
          <w:lang w:val="en"/>
        </w:rPr>
        <w:t xml:space="preserve"> contact the Town Council on 015</w:t>
      </w:r>
      <w:r w:rsidRPr="00DA6560">
        <w:rPr>
          <w:rFonts w:ascii="Arial" w:hAnsi="Arial" w:cs="Arial"/>
          <w:lang w:val="en"/>
        </w:rPr>
        <w:t>1</w:t>
      </w:r>
      <w:r w:rsidR="00D336AE">
        <w:rPr>
          <w:rFonts w:ascii="Arial" w:hAnsi="Arial" w:cs="Arial"/>
          <w:lang w:val="en"/>
        </w:rPr>
        <w:t xml:space="preserve"> 443 2063</w:t>
      </w:r>
      <w:r w:rsidRPr="00DA6560">
        <w:rPr>
          <w:rFonts w:ascii="Arial" w:hAnsi="Arial" w:cs="Arial"/>
          <w:lang w:val="en"/>
        </w:rPr>
        <w:t xml:space="preserve"> or email </w:t>
      </w:r>
      <w:hyperlink r:id="rId7" w:history="1">
        <w:r w:rsidR="00D336AE" w:rsidRPr="00536924">
          <w:rPr>
            <w:rStyle w:val="Hyperlink"/>
            <w:rFonts w:ascii="Arial" w:hAnsi="Arial" w:cs="Arial"/>
            <w:lang w:val="en"/>
          </w:rPr>
          <w:t>gerry.allen@knowsley.gov.uk</w:t>
        </w:r>
      </w:hyperlink>
      <w:r w:rsidR="00D336AE">
        <w:rPr>
          <w:rFonts w:ascii="Arial" w:hAnsi="Arial" w:cs="Arial"/>
          <w:lang w:val="en"/>
        </w:rPr>
        <w:t xml:space="preserve"> </w:t>
      </w:r>
      <w:r w:rsidR="00983E48">
        <w:rPr>
          <w:rFonts w:ascii="Arial" w:hAnsi="Arial" w:cs="Arial"/>
          <w:lang w:val="en"/>
        </w:rPr>
        <w:t>and complete the</w:t>
      </w:r>
      <w:r w:rsidRPr="00DA6560">
        <w:rPr>
          <w:rFonts w:ascii="Arial" w:hAnsi="Arial" w:cs="Arial"/>
          <w:lang w:val="en"/>
        </w:rPr>
        <w:t xml:space="preserve"> non-col</w:t>
      </w:r>
      <w:r w:rsidR="00983E48">
        <w:rPr>
          <w:rFonts w:ascii="Arial" w:hAnsi="Arial" w:cs="Arial"/>
          <w:lang w:val="en"/>
        </w:rPr>
        <w:t xml:space="preserve">lusion questionnaire </w:t>
      </w:r>
      <w:r w:rsidRPr="00DA6560">
        <w:rPr>
          <w:rFonts w:ascii="Arial" w:hAnsi="Arial" w:cs="Arial"/>
          <w:lang w:val="en"/>
        </w:rPr>
        <w:t>along with a letter detailing their company</w:t>
      </w:r>
      <w:r w:rsidR="00983E48">
        <w:rPr>
          <w:rFonts w:ascii="Arial" w:hAnsi="Arial" w:cs="Arial"/>
          <w:lang w:val="en"/>
        </w:rPr>
        <w:t>, the costs for providing catering to functions</w:t>
      </w:r>
      <w:r w:rsidRPr="00DA6560">
        <w:rPr>
          <w:rFonts w:ascii="Arial" w:hAnsi="Arial" w:cs="Arial"/>
          <w:lang w:val="en"/>
        </w:rPr>
        <w:t xml:space="preserve"> </w:t>
      </w:r>
      <w:r w:rsidR="00983E48">
        <w:rPr>
          <w:rFonts w:ascii="Arial" w:hAnsi="Arial" w:cs="Arial"/>
          <w:lang w:val="en"/>
        </w:rPr>
        <w:t>and the</w:t>
      </w:r>
      <w:r w:rsidRPr="00DA6560">
        <w:rPr>
          <w:rFonts w:ascii="Arial" w:hAnsi="Arial" w:cs="Arial"/>
          <w:lang w:val="en"/>
        </w:rPr>
        <w:t xml:space="preserve"> </w:t>
      </w:r>
      <w:r w:rsidR="00983E48">
        <w:rPr>
          <w:rFonts w:ascii="Arial" w:hAnsi="Arial" w:cs="Arial"/>
          <w:lang w:val="en"/>
        </w:rPr>
        <w:t>formal</w:t>
      </w:r>
      <w:r w:rsidR="00D336AE">
        <w:rPr>
          <w:rFonts w:ascii="Arial" w:hAnsi="Arial" w:cs="Arial"/>
          <w:lang w:val="en"/>
        </w:rPr>
        <w:t xml:space="preserve"> expression of interest by Mon</w:t>
      </w:r>
      <w:r w:rsidRPr="00DA6560">
        <w:rPr>
          <w:rFonts w:ascii="Arial" w:hAnsi="Arial" w:cs="Arial"/>
          <w:lang w:val="en"/>
        </w:rPr>
        <w:t xml:space="preserve">day </w:t>
      </w:r>
      <w:r w:rsidR="00983E48">
        <w:rPr>
          <w:rFonts w:ascii="Arial" w:hAnsi="Arial" w:cs="Arial"/>
          <w:lang w:val="en"/>
        </w:rPr>
        <w:t>23</w:t>
      </w:r>
      <w:r w:rsidR="00983E48" w:rsidRPr="00983E48">
        <w:rPr>
          <w:rFonts w:ascii="Arial" w:hAnsi="Arial" w:cs="Arial"/>
          <w:vertAlign w:val="superscript"/>
          <w:lang w:val="en"/>
        </w:rPr>
        <w:t>rd</w:t>
      </w:r>
      <w:r w:rsidR="00983E48">
        <w:rPr>
          <w:rFonts w:ascii="Arial" w:hAnsi="Arial" w:cs="Arial"/>
          <w:lang w:val="en"/>
        </w:rPr>
        <w:t xml:space="preserve"> </w:t>
      </w:r>
      <w:r w:rsidR="00D336AE">
        <w:rPr>
          <w:rFonts w:ascii="Arial" w:hAnsi="Arial" w:cs="Arial"/>
          <w:lang w:val="en"/>
        </w:rPr>
        <w:t>December</w:t>
      </w:r>
      <w:r w:rsidRPr="00DA6560">
        <w:rPr>
          <w:rFonts w:ascii="Arial" w:hAnsi="Arial" w:cs="Arial"/>
          <w:lang w:val="en"/>
        </w:rPr>
        <w:t xml:space="preserve"> 201</w:t>
      </w:r>
      <w:r w:rsidR="00D336AE">
        <w:rPr>
          <w:rFonts w:ascii="Arial" w:hAnsi="Arial" w:cs="Arial"/>
          <w:lang w:val="en"/>
        </w:rPr>
        <w:t>9</w:t>
      </w:r>
      <w:r w:rsidRPr="00DA6560">
        <w:rPr>
          <w:rFonts w:ascii="Arial" w:hAnsi="Arial" w:cs="Arial"/>
          <w:lang w:val="en"/>
        </w:rPr>
        <w:t xml:space="preserve">, 12 noon, to </w:t>
      </w:r>
      <w:r w:rsidR="00D336AE">
        <w:rPr>
          <w:rFonts w:ascii="Arial" w:hAnsi="Arial" w:cs="Arial"/>
          <w:lang w:val="en"/>
        </w:rPr>
        <w:t>Halewood</w:t>
      </w:r>
      <w:r w:rsidRPr="00DA6560">
        <w:rPr>
          <w:rFonts w:ascii="Arial" w:hAnsi="Arial" w:cs="Arial"/>
          <w:lang w:val="en"/>
        </w:rPr>
        <w:t xml:space="preserve"> Town</w:t>
      </w:r>
      <w:r w:rsidR="00D336AE">
        <w:rPr>
          <w:rFonts w:ascii="Arial" w:hAnsi="Arial" w:cs="Arial"/>
          <w:lang w:val="en"/>
        </w:rPr>
        <w:t xml:space="preserve"> Council</w:t>
      </w:r>
      <w:r w:rsidRPr="00DA6560">
        <w:rPr>
          <w:rFonts w:ascii="Arial" w:hAnsi="Arial" w:cs="Arial"/>
          <w:lang w:val="en"/>
        </w:rPr>
        <w:t xml:space="preserve">, </w:t>
      </w:r>
      <w:r w:rsidR="00D336AE">
        <w:rPr>
          <w:rFonts w:ascii="Arial" w:hAnsi="Arial" w:cs="Arial"/>
          <w:lang w:val="en"/>
        </w:rPr>
        <w:t>The Arncliffe Centre</w:t>
      </w:r>
      <w:r w:rsidRPr="00DA6560">
        <w:rPr>
          <w:rFonts w:ascii="Arial" w:hAnsi="Arial" w:cs="Arial"/>
          <w:lang w:val="en"/>
        </w:rPr>
        <w:t xml:space="preserve"> Road, </w:t>
      </w:r>
      <w:r w:rsidR="00D336AE">
        <w:rPr>
          <w:rFonts w:ascii="Arial" w:hAnsi="Arial" w:cs="Arial"/>
          <w:lang w:val="en"/>
        </w:rPr>
        <w:t xml:space="preserve">Arncliffe Road, Halewood, L25 9PA. </w:t>
      </w:r>
    </w:p>
    <w:p w:rsidR="00240CA9" w:rsidRDefault="00240CA9" w:rsidP="00240CA9"/>
    <w:p w:rsidR="00240CA9" w:rsidRDefault="00240CA9" w:rsidP="00240CA9"/>
    <w:p w:rsidR="00240CA9" w:rsidRDefault="00240CA9" w:rsidP="00240CA9"/>
    <w:p w:rsidR="00D336AE" w:rsidRDefault="00D336AE" w:rsidP="00240CA9"/>
    <w:p w:rsidR="00983E48" w:rsidRDefault="00983E48" w:rsidP="00240CA9"/>
    <w:p w:rsidR="00D336AE" w:rsidRDefault="00D336AE" w:rsidP="00240CA9"/>
    <w:p w:rsidR="00D336AE" w:rsidRDefault="00D336AE" w:rsidP="00240CA9"/>
    <w:p w:rsidR="00D336AE" w:rsidRDefault="00D336AE" w:rsidP="00240CA9"/>
    <w:p w:rsidR="00240CA9" w:rsidRDefault="00240CA9" w:rsidP="00240CA9">
      <w:pPr>
        <w:pStyle w:val="Default"/>
      </w:pPr>
    </w:p>
    <w:p w:rsidR="00240CA9" w:rsidRPr="00983E48" w:rsidRDefault="00240CA9" w:rsidP="00983E48">
      <w:pPr>
        <w:pStyle w:val="Default"/>
        <w:jc w:val="center"/>
        <w:rPr>
          <w:b/>
          <w:bCs/>
          <w:sz w:val="28"/>
          <w:szCs w:val="28"/>
          <w:u w:val="single"/>
        </w:rPr>
      </w:pPr>
      <w:r w:rsidRPr="00983E48">
        <w:rPr>
          <w:b/>
          <w:bCs/>
          <w:sz w:val="28"/>
          <w:szCs w:val="28"/>
          <w:u w:val="single"/>
        </w:rPr>
        <w:lastRenderedPageBreak/>
        <w:t>Declaration of Non-Collusion</w:t>
      </w:r>
    </w:p>
    <w:p w:rsidR="00DA6560" w:rsidRDefault="00DA6560" w:rsidP="00240CA9">
      <w:pPr>
        <w:pStyle w:val="Default"/>
        <w:rPr>
          <w:sz w:val="28"/>
          <w:szCs w:val="28"/>
        </w:rPr>
      </w:pPr>
    </w:p>
    <w:p w:rsidR="00240CA9" w:rsidRDefault="00240CA9" w:rsidP="00240CA9">
      <w:pPr>
        <w:pStyle w:val="Default"/>
        <w:rPr>
          <w:sz w:val="23"/>
          <w:szCs w:val="23"/>
        </w:rPr>
      </w:pPr>
      <w:r>
        <w:rPr>
          <w:sz w:val="23"/>
          <w:szCs w:val="23"/>
        </w:rPr>
        <w:t xml:space="preserve">To: </w:t>
      </w:r>
      <w:r w:rsidR="00DA6560">
        <w:rPr>
          <w:sz w:val="23"/>
          <w:szCs w:val="23"/>
        </w:rPr>
        <w:t>Halewood</w:t>
      </w:r>
      <w:r>
        <w:rPr>
          <w:sz w:val="23"/>
          <w:szCs w:val="23"/>
        </w:rPr>
        <w:t xml:space="preserve"> Town Council </w:t>
      </w:r>
    </w:p>
    <w:p w:rsidR="00DA6560" w:rsidRDefault="00DA6560" w:rsidP="00240CA9">
      <w:pPr>
        <w:pStyle w:val="Default"/>
        <w:rPr>
          <w:sz w:val="23"/>
          <w:szCs w:val="23"/>
        </w:rPr>
      </w:pPr>
    </w:p>
    <w:p w:rsidR="00240CA9" w:rsidRDefault="00240CA9" w:rsidP="00DA6560">
      <w:pPr>
        <w:pStyle w:val="Default"/>
        <w:jc w:val="both"/>
        <w:rPr>
          <w:sz w:val="23"/>
          <w:szCs w:val="23"/>
        </w:rPr>
      </w:pPr>
      <w:r>
        <w:rPr>
          <w:sz w:val="23"/>
          <w:szCs w:val="23"/>
        </w:rPr>
        <w:t xml:space="preserve">The essence of selective tendering is that </w:t>
      </w:r>
      <w:r w:rsidR="00DA6560">
        <w:rPr>
          <w:sz w:val="23"/>
          <w:szCs w:val="23"/>
        </w:rPr>
        <w:t>Halewood</w:t>
      </w:r>
      <w:r>
        <w:rPr>
          <w:sz w:val="23"/>
          <w:szCs w:val="23"/>
        </w:rPr>
        <w:t xml:space="preserve"> Town Council shall receive bona fide competitive tenders from all firms tendering. In recognition of this principle, I/we certify that this is a bona fide tender, intended to be competitive and that I/we have not and will not (either personally or by anyone on my/our behalf):- </w:t>
      </w:r>
    </w:p>
    <w:p w:rsidR="00DA6560" w:rsidRDefault="00DA6560" w:rsidP="00DA6560">
      <w:pPr>
        <w:pStyle w:val="Default"/>
        <w:jc w:val="both"/>
        <w:rPr>
          <w:sz w:val="23"/>
          <w:szCs w:val="23"/>
        </w:rPr>
      </w:pPr>
    </w:p>
    <w:p w:rsidR="00240CA9" w:rsidRDefault="00240CA9" w:rsidP="00DA6560">
      <w:pPr>
        <w:pStyle w:val="Default"/>
        <w:jc w:val="both"/>
        <w:rPr>
          <w:sz w:val="23"/>
          <w:szCs w:val="23"/>
        </w:rPr>
      </w:pPr>
      <w:r>
        <w:rPr>
          <w:sz w:val="23"/>
          <w:szCs w:val="23"/>
        </w:rPr>
        <w:t xml:space="preserve">1. Fix or adjust the amount of the tender (or the rate and prices quoted) by agreement with any other person. </w:t>
      </w:r>
    </w:p>
    <w:p w:rsidR="00240CA9" w:rsidRDefault="00240CA9" w:rsidP="00DA6560">
      <w:pPr>
        <w:pStyle w:val="Default"/>
        <w:jc w:val="both"/>
        <w:rPr>
          <w:sz w:val="23"/>
          <w:szCs w:val="23"/>
        </w:rPr>
      </w:pPr>
    </w:p>
    <w:p w:rsidR="00240CA9" w:rsidRDefault="00240CA9" w:rsidP="00DA6560">
      <w:pPr>
        <w:pStyle w:val="Default"/>
        <w:jc w:val="both"/>
        <w:rPr>
          <w:sz w:val="23"/>
          <w:szCs w:val="23"/>
        </w:rPr>
      </w:pPr>
      <w:r>
        <w:rPr>
          <w:sz w:val="23"/>
          <w:szCs w:val="23"/>
        </w:rPr>
        <w:t xml:space="preserve">2. Communicate to anyone, other than the person calling for this tender, the amount or approximate amount or terms of the proposed tender (except other than in confidence, where essential to obtain professional advice or insurance premium quotations required for the preparation of the tender). </w:t>
      </w:r>
    </w:p>
    <w:p w:rsidR="00240CA9" w:rsidRDefault="00240CA9" w:rsidP="00DA6560">
      <w:pPr>
        <w:pStyle w:val="Default"/>
        <w:jc w:val="both"/>
        <w:rPr>
          <w:sz w:val="23"/>
          <w:szCs w:val="23"/>
        </w:rPr>
      </w:pPr>
    </w:p>
    <w:p w:rsidR="00240CA9" w:rsidRDefault="00240CA9" w:rsidP="00DA6560">
      <w:pPr>
        <w:pStyle w:val="Default"/>
        <w:jc w:val="both"/>
        <w:rPr>
          <w:sz w:val="23"/>
          <w:szCs w:val="23"/>
        </w:rPr>
      </w:pPr>
      <w:r>
        <w:rPr>
          <w:sz w:val="23"/>
          <w:szCs w:val="23"/>
        </w:rPr>
        <w:t xml:space="preserve">3. Enter into any agreement or arrangement with any other person that he shall refrain from tendering or as to the amount or terms of any tenders to be submitted. </w:t>
      </w:r>
    </w:p>
    <w:p w:rsidR="00240CA9" w:rsidRDefault="00240CA9" w:rsidP="00DA6560">
      <w:pPr>
        <w:pStyle w:val="Default"/>
        <w:jc w:val="both"/>
        <w:rPr>
          <w:sz w:val="23"/>
          <w:szCs w:val="23"/>
        </w:rPr>
      </w:pPr>
    </w:p>
    <w:p w:rsidR="00240CA9" w:rsidRDefault="00240CA9" w:rsidP="00DA6560">
      <w:pPr>
        <w:pStyle w:val="Default"/>
        <w:jc w:val="both"/>
        <w:rPr>
          <w:sz w:val="23"/>
          <w:szCs w:val="23"/>
        </w:rPr>
      </w:pPr>
      <w:r>
        <w:rPr>
          <w:sz w:val="23"/>
          <w:szCs w:val="23"/>
        </w:rPr>
        <w:t xml:space="preserve">4. Canvass or solicit any member, officer or other employee of the Council in connection with the award of this or any other Council contract or tender. </w:t>
      </w:r>
    </w:p>
    <w:p w:rsidR="00240CA9" w:rsidRDefault="00240CA9" w:rsidP="00DA6560">
      <w:pPr>
        <w:pStyle w:val="Default"/>
        <w:jc w:val="both"/>
        <w:rPr>
          <w:sz w:val="23"/>
          <w:szCs w:val="23"/>
        </w:rPr>
      </w:pPr>
    </w:p>
    <w:p w:rsidR="00240CA9" w:rsidRDefault="00240CA9" w:rsidP="00DA6560">
      <w:pPr>
        <w:pStyle w:val="Default"/>
        <w:jc w:val="both"/>
        <w:rPr>
          <w:sz w:val="23"/>
          <w:szCs w:val="23"/>
        </w:rPr>
      </w:pPr>
      <w:r>
        <w:rPr>
          <w:sz w:val="23"/>
          <w:szCs w:val="23"/>
        </w:rPr>
        <w:t xml:space="preserve">5. Offer, give or agree to give any inducement or reward in respect of this or any other Council contract or tender. </w:t>
      </w:r>
    </w:p>
    <w:p w:rsidR="00DA6560" w:rsidRDefault="00DA6560" w:rsidP="00DA6560">
      <w:pPr>
        <w:pStyle w:val="Default"/>
        <w:jc w:val="both"/>
        <w:rPr>
          <w:sz w:val="23"/>
          <w:szCs w:val="23"/>
        </w:rPr>
      </w:pPr>
    </w:p>
    <w:p w:rsidR="00DA6560" w:rsidRDefault="00DA6560" w:rsidP="00DA6560">
      <w:pPr>
        <w:pStyle w:val="Default"/>
        <w:jc w:val="both"/>
        <w:rPr>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33"/>
        <w:gridCol w:w="4433"/>
      </w:tblGrid>
      <w:tr w:rsidR="00240CA9">
        <w:trPr>
          <w:trHeight w:val="310"/>
        </w:trPr>
        <w:tc>
          <w:tcPr>
            <w:tcW w:w="4433" w:type="dxa"/>
          </w:tcPr>
          <w:p w:rsidR="00DA6560" w:rsidRDefault="00240CA9" w:rsidP="00DA6560">
            <w:pPr>
              <w:pStyle w:val="Default"/>
              <w:jc w:val="both"/>
              <w:rPr>
                <w:sz w:val="23"/>
                <w:szCs w:val="23"/>
              </w:rPr>
            </w:pPr>
            <w:r>
              <w:rPr>
                <w:sz w:val="23"/>
                <w:szCs w:val="23"/>
              </w:rPr>
              <w:t xml:space="preserve">Signed (as in Tenders) duly authorised </w:t>
            </w:r>
          </w:p>
          <w:p w:rsidR="00240CA9" w:rsidRDefault="00240CA9" w:rsidP="00DA6560">
            <w:pPr>
              <w:pStyle w:val="Default"/>
              <w:jc w:val="both"/>
              <w:rPr>
                <w:sz w:val="23"/>
                <w:szCs w:val="23"/>
              </w:rPr>
            </w:pPr>
            <w:r>
              <w:rPr>
                <w:sz w:val="23"/>
                <w:szCs w:val="23"/>
              </w:rPr>
              <w:t xml:space="preserve">to sign </w:t>
            </w:r>
          </w:p>
          <w:p w:rsidR="00DA6560" w:rsidRDefault="00DA6560" w:rsidP="00DA6560">
            <w:pPr>
              <w:pStyle w:val="Default"/>
              <w:jc w:val="both"/>
              <w:rPr>
                <w:sz w:val="23"/>
                <w:szCs w:val="23"/>
              </w:rPr>
            </w:pPr>
          </w:p>
        </w:tc>
        <w:tc>
          <w:tcPr>
            <w:tcW w:w="4433" w:type="dxa"/>
          </w:tcPr>
          <w:p w:rsidR="00240CA9" w:rsidRDefault="00DA6560" w:rsidP="00DA6560">
            <w:pPr>
              <w:pStyle w:val="Default"/>
              <w:jc w:val="both"/>
              <w:rPr>
                <w:sz w:val="23"/>
                <w:szCs w:val="23"/>
              </w:rPr>
            </w:pPr>
            <w:r>
              <w:rPr>
                <w:sz w:val="23"/>
                <w:szCs w:val="23"/>
              </w:rPr>
              <w:t>……………………………………………….</w:t>
            </w:r>
          </w:p>
        </w:tc>
      </w:tr>
      <w:tr w:rsidR="00240CA9">
        <w:trPr>
          <w:trHeight w:val="112"/>
        </w:trPr>
        <w:tc>
          <w:tcPr>
            <w:tcW w:w="4433" w:type="dxa"/>
          </w:tcPr>
          <w:p w:rsidR="00240CA9" w:rsidRDefault="00240CA9" w:rsidP="00DA6560">
            <w:pPr>
              <w:pStyle w:val="Default"/>
              <w:jc w:val="both"/>
              <w:rPr>
                <w:sz w:val="23"/>
                <w:szCs w:val="23"/>
              </w:rPr>
            </w:pPr>
            <w:r>
              <w:rPr>
                <w:sz w:val="23"/>
                <w:szCs w:val="23"/>
              </w:rPr>
              <w:t xml:space="preserve">For and behalf of </w:t>
            </w:r>
          </w:p>
        </w:tc>
        <w:tc>
          <w:tcPr>
            <w:tcW w:w="4433" w:type="dxa"/>
          </w:tcPr>
          <w:p w:rsidR="00240CA9" w:rsidRDefault="00240CA9" w:rsidP="00DA6560">
            <w:pPr>
              <w:pStyle w:val="Default"/>
              <w:jc w:val="both"/>
              <w:rPr>
                <w:sz w:val="23"/>
                <w:szCs w:val="23"/>
              </w:rPr>
            </w:pPr>
            <w:r>
              <w:rPr>
                <w:sz w:val="23"/>
                <w:szCs w:val="23"/>
              </w:rPr>
              <w:t>………………………………………….</w:t>
            </w:r>
            <w:r w:rsidR="00DA6560">
              <w:rPr>
                <w:sz w:val="23"/>
                <w:szCs w:val="23"/>
              </w:rPr>
              <w:t>……</w:t>
            </w:r>
          </w:p>
          <w:p w:rsidR="00DA6560" w:rsidRDefault="00DA6560" w:rsidP="00DA6560">
            <w:pPr>
              <w:pStyle w:val="Default"/>
              <w:jc w:val="both"/>
              <w:rPr>
                <w:sz w:val="23"/>
                <w:szCs w:val="23"/>
              </w:rPr>
            </w:pPr>
          </w:p>
        </w:tc>
      </w:tr>
      <w:tr w:rsidR="00240CA9">
        <w:trPr>
          <w:trHeight w:val="112"/>
        </w:trPr>
        <w:tc>
          <w:tcPr>
            <w:tcW w:w="4433" w:type="dxa"/>
          </w:tcPr>
          <w:p w:rsidR="00240CA9" w:rsidRDefault="00240CA9" w:rsidP="00DA6560">
            <w:pPr>
              <w:pStyle w:val="Default"/>
              <w:jc w:val="both"/>
              <w:rPr>
                <w:sz w:val="23"/>
                <w:szCs w:val="23"/>
              </w:rPr>
            </w:pPr>
            <w:r>
              <w:rPr>
                <w:sz w:val="23"/>
                <w:szCs w:val="23"/>
              </w:rPr>
              <w:t xml:space="preserve">Date </w:t>
            </w:r>
          </w:p>
        </w:tc>
        <w:tc>
          <w:tcPr>
            <w:tcW w:w="4433" w:type="dxa"/>
          </w:tcPr>
          <w:p w:rsidR="00240CA9" w:rsidRDefault="00240CA9" w:rsidP="00DA6560">
            <w:pPr>
              <w:pStyle w:val="Default"/>
              <w:jc w:val="both"/>
              <w:rPr>
                <w:sz w:val="23"/>
                <w:szCs w:val="23"/>
              </w:rPr>
            </w:pPr>
            <w:r>
              <w:rPr>
                <w:sz w:val="23"/>
                <w:szCs w:val="23"/>
              </w:rPr>
              <w:t>…………………………………………..</w:t>
            </w:r>
            <w:r w:rsidR="00DA6560">
              <w:rPr>
                <w:sz w:val="23"/>
                <w:szCs w:val="23"/>
              </w:rPr>
              <w:t>…..</w:t>
            </w:r>
          </w:p>
        </w:tc>
      </w:tr>
    </w:tbl>
    <w:p w:rsidR="00240CA9" w:rsidRDefault="00240CA9" w:rsidP="00DA6560">
      <w:pPr>
        <w:jc w:val="both"/>
      </w:pPr>
      <w:r>
        <w:t xml:space="preserve"> </w:t>
      </w:r>
    </w:p>
    <w:p w:rsidR="00983E48" w:rsidRDefault="00983E48" w:rsidP="00DA6560">
      <w:pPr>
        <w:jc w:val="both"/>
      </w:pPr>
    </w:p>
    <w:p w:rsidR="00983E48" w:rsidRPr="00240CA9" w:rsidRDefault="00983E48" w:rsidP="00DA6560">
      <w:pPr>
        <w:jc w:val="both"/>
      </w:pPr>
      <w:r>
        <w:t xml:space="preserve">                                                                  </w:t>
      </w:r>
      <w:r>
        <w:rPr>
          <w:noProof/>
          <w:lang w:eastAsia="en-GB"/>
        </w:rPr>
        <w:drawing>
          <wp:inline distT="0" distB="0" distL="0" distR="0" wp14:anchorId="6893D404" wp14:editId="0A397952">
            <wp:extent cx="1377519" cy="1090246"/>
            <wp:effectExtent l="0" t="0" r="0" b="0"/>
            <wp:docPr id="3" name="Picture 3" descr="freshlogo"/>
            <wp:cNvGraphicFramePr/>
            <a:graphic xmlns:a="http://schemas.openxmlformats.org/drawingml/2006/main">
              <a:graphicData uri="http://schemas.openxmlformats.org/drawingml/2006/picture">
                <pic:pic xmlns:pic="http://schemas.openxmlformats.org/drawingml/2006/picture">
                  <pic:nvPicPr>
                    <pic:cNvPr id="1" name="Picture 1" descr="fresh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9112" cy="1107336"/>
                    </a:xfrm>
                    <a:prstGeom prst="rect">
                      <a:avLst/>
                    </a:prstGeom>
                    <a:noFill/>
                    <a:ln>
                      <a:noFill/>
                    </a:ln>
                  </pic:spPr>
                </pic:pic>
              </a:graphicData>
            </a:graphic>
          </wp:inline>
        </w:drawing>
      </w:r>
    </w:p>
    <w:sectPr w:rsidR="00983E48" w:rsidRPr="00240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37156"/>
    <w:multiLevelType w:val="multilevel"/>
    <w:tmpl w:val="8FE2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751B3"/>
    <w:multiLevelType w:val="multilevel"/>
    <w:tmpl w:val="268A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A9"/>
    <w:rsid w:val="00240CA9"/>
    <w:rsid w:val="00983E48"/>
    <w:rsid w:val="00B42F64"/>
    <w:rsid w:val="00CB2CEA"/>
    <w:rsid w:val="00D336AE"/>
    <w:rsid w:val="00DA6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0A33"/>
  <w15:chartTrackingRefBased/>
  <w15:docId w15:val="{2D9AA0A7-4C7F-4261-AABC-B904110F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40CA9"/>
    <w:pPr>
      <w:spacing w:before="96" w:after="48"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40CA9"/>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240CA9"/>
    <w:rPr>
      <w:color w:val="0000FF"/>
      <w:u w:val="single"/>
    </w:rPr>
  </w:style>
  <w:style w:type="paragraph" w:styleId="NormalWeb">
    <w:name w:val="Normal (Web)"/>
    <w:basedOn w:val="Normal"/>
    <w:uiPriority w:val="99"/>
    <w:semiHidden/>
    <w:unhideWhenUsed/>
    <w:rsid w:val="00240CA9"/>
    <w:pPr>
      <w:spacing w:before="240" w:after="240" w:line="240" w:lineRule="auto"/>
      <w:ind w:left="48" w:right="48"/>
    </w:pPr>
    <w:rPr>
      <w:rFonts w:ascii="Times New Roman" w:eastAsia="Times New Roman" w:hAnsi="Times New Roman" w:cs="Times New Roman"/>
      <w:sz w:val="24"/>
      <w:szCs w:val="24"/>
      <w:lang w:eastAsia="en-GB"/>
    </w:rPr>
  </w:style>
  <w:style w:type="character" w:customStyle="1" w:styleId="loc-addr1">
    <w:name w:val="loc-addr1"/>
    <w:basedOn w:val="DefaultParagraphFont"/>
    <w:rsid w:val="00240CA9"/>
    <w:rPr>
      <w:color w:val="333333"/>
      <w:sz w:val="20"/>
      <w:szCs w:val="20"/>
    </w:rPr>
  </w:style>
  <w:style w:type="character" w:customStyle="1" w:styleId="cpv-code">
    <w:name w:val="cpv-code"/>
    <w:basedOn w:val="DefaultParagraphFont"/>
    <w:rsid w:val="00240CA9"/>
  </w:style>
  <w:style w:type="character" w:customStyle="1" w:styleId="cpv-description">
    <w:name w:val="cpv-description"/>
    <w:basedOn w:val="DefaultParagraphFont"/>
    <w:rsid w:val="00240CA9"/>
  </w:style>
  <w:style w:type="paragraph" w:customStyle="1" w:styleId="Default">
    <w:name w:val="Default"/>
    <w:rsid w:val="00240CA9"/>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DA65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5039">
      <w:bodyDiv w:val="1"/>
      <w:marLeft w:val="0"/>
      <w:marRight w:val="0"/>
      <w:marTop w:val="0"/>
      <w:marBottom w:val="0"/>
      <w:divBdr>
        <w:top w:val="none" w:sz="0" w:space="0" w:color="auto"/>
        <w:left w:val="none" w:sz="0" w:space="0" w:color="auto"/>
        <w:bottom w:val="none" w:sz="0" w:space="0" w:color="auto"/>
        <w:right w:val="none" w:sz="0" w:space="0" w:color="auto"/>
      </w:divBdr>
      <w:divsChild>
        <w:div w:id="1424454040">
          <w:marLeft w:val="0"/>
          <w:marRight w:val="0"/>
          <w:marTop w:val="0"/>
          <w:marBottom w:val="0"/>
          <w:divBdr>
            <w:top w:val="none" w:sz="0" w:space="0" w:color="auto"/>
            <w:left w:val="none" w:sz="0" w:space="0" w:color="auto"/>
            <w:bottom w:val="none" w:sz="0" w:space="0" w:color="auto"/>
            <w:right w:val="none" w:sz="0" w:space="0" w:color="auto"/>
          </w:divBdr>
          <w:divsChild>
            <w:div w:id="3018512">
              <w:marLeft w:val="0"/>
              <w:marRight w:val="0"/>
              <w:marTop w:val="0"/>
              <w:marBottom w:val="0"/>
              <w:divBdr>
                <w:top w:val="none" w:sz="0" w:space="0" w:color="auto"/>
                <w:left w:val="none" w:sz="0" w:space="0" w:color="auto"/>
                <w:bottom w:val="none" w:sz="0" w:space="0" w:color="auto"/>
                <w:right w:val="none" w:sz="0" w:space="0" w:color="auto"/>
              </w:divBdr>
              <w:divsChild>
                <w:div w:id="436601643">
                  <w:marLeft w:val="0"/>
                  <w:marRight w:val="0"/>
                  <w:marTop w:val="100"/>
                  <w:marBottom w:val="100"/>
                  <w:divBdr>
                    <w:top w:val="none" w:sz="0" w:space="0" w:color="auto"/>
                    <w:left w:val="none" w:sz="0" w:space="0" w:color="auto"/>
                    <w:bottom w:val="none" w:sz="0" w:space="0" w:color="auto"/>
                    <w:right w:val="none" w:sz="0" w:space="0" w:color="auto"/>
                  </w:divBdr>
                  <w:divsChild>
                    <w:div w:id="11360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7407">
      <w:bodyDiv w:val="1"/>
      <w:marLeft w:val="0"/>
      <w:marRight w:val="0"/>
      <w:marTop w:val="0"/>
      <w:marBottom w:val="0"/>
      <w:divBdr>
        <w:top w:val="none" w:sz="0" w:space="0" w:color="auto"/>
        <w:left w:val="none" w:sz="0" w:space="0" w:color="auto"/>
        <w:bottom w:val="none" w:sz="0" w:space="0" w:color="auto"/>
        <w:right w:val="none" w:sz="0" w:space="0" w:color="auto"/>
      </w:divBdr>
      <w:divsChild>
        <w:div w:id="1081828322">
          <w:marLeft w:val="0"/>
          <w:marRight w:val="0"/>
          <w:marTop w:val="0"/>
          <w:marBottom w:val="0"/>
          <w:divBdr>
            <w:top w:val="none" w:sz="0" w:space="0" w:color="auto"/>
            <w:left w:val="none" w:sz="0" w:space="0" w:color="auto"/>
            <w:bottom w:val="none" w:sz="0" w:space="0" w:color="auto"/>
            <w:right w:val="none" w:sz="0" w:space="0" w:color="auto"/>
          </w:divBdr>
          <w:divsChild>
            <w:div w:id="20528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0577">
      <w:bodyDiv w:val="1"/>
      <w:marLeft w:val="0"/>
      <w:marRight w:val="0"/>
      <w:marTop w:val="0"/>
      <w:marBottom w:val="0"/>
      <w:divBdr>
        <w:top w:val="none" w:sz="0" w:space="0" w:color="auto"/>
        <w:left w:val="none" w:sz="0" w:space="0" w:color="auto"/>
        <w:bottom w:val="none" w:sz="0" w:space="0" w:color="auto"/>
        <w:right w:val="none" w:sz="0" w:space="0" w:color="auto"/>
      </w:divBdr>
      <w:divsChild>
        <w:div w:id="847987448">
          <w:marLeft w:val="0"/>
          <w:marRight w:val="0"/>
          <w:marTop w:val="0"/>
          <w:marBottom w:val="0"/>
          <w:divBdr>
            <w:top w:val="none" w:sz="0" w:space="0" w:color="auto"/>
            <w:left w:val="none" w:sz="0" w:space="0" w:color="auto"/>
            <w:bottom w:val="none" w:sz="0" w:space="0" w:color="auto"/>
            <w:right w:val="none" w:sz="0" w:space="0" w:color="auto"/>
          </w:divBdr>
          <w:divsChild>
            <w:div w:id="1403992469">
              <w:marLeft w:val="0"/>
              <w:marRight w:val="0"/>
              <w:marTop w:val="0"/>
              <w:marBottom w:val="0"/>
              <w:divBdr>
                <w:top w:val="none" w:sz="0" w:space="0" w:color="auto"/>
                <w:left w:val="none" w:sz="0" w:space="0" w:color="auto"/>
                <w:bottom w:val="none" w:sz="0" w:space="0" w:color="auto"/>
                <w:right w:val="none" w:sz="0" w:space="0" w:color="auto"/>
              </w:divBdr>
              <w:divsChild>
                <w:div w:id="1812672834">
                  <w:marLeft w:val="0"/>
                  <w:marRight w:val="0"/>
                  <w:marTop w:val="100"/>
                  <w:marBottom w:val="100"/>
                  <w:divBdr>
                    <w:top w:val="none" w:sz="0" w:space="0" w:color="auto"/>
                    <w:left w:val="none" w:sz="0" w:space="0" w:color="auto"/>
                    <w:bottom w:val="none" w:sz="0" w:space="0" w:color="auto"/>
                    <w:right w:val="none" w:sz="0" w:space="0" w:color="auto"/>
                  </w:divBdr>
                  <w:divsChild>
                    <w:div w:id="4230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rry.allen@knowsl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3</cp:revision>
  <dcterms:created xsi:type="dcterms:W3CDTF">2019-11-01T10:21:00Z</dcterms:created>
  <dcterms:modified xsi:type="dcterms:W3CDTF">2019-11-20T15:15:00Z</dcterms:modified>
</cp:coreProperties>
</file>